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D8" w:rsidRDefault="007D54D0">
      <w:pPr>
        <w:pStyle w:val="21"/>
        <w:snapToGrid w:val="0"/>
        <w:spacing w:line="240" w:lineRule="atLeast"/>
        <w:ind w:right="-446"/>
        <w:rPr>
          <w:b/>
          <w:spacing w:val="-8"/>
          <w:sz w:val="28"/>
        </w:rPr>
      </w:pPr>
      <w:bookmarkStart w:id="0" w:name="_GoBack"/>
      <w:bookmarkEnd w:id="0"/>
      <w:r>
        <w:rPr>
          <w:b/>
          <w:spacing w:val="-8"/>
          <w:sz w:val="28"/>
        </w:rPr>
        <w:t>【附件</w:t>
      </w:r>
      <w:r>
        <w:rPr>
          <w:b/>
          <w:spacing w:val="-8"/>
          <w:sz w:val="28"/>
        </w:rPr>
        <w:t>2</w:t>
      </w:r>
      <w:r>
        <w:rPr>
          <w:b/>
          <w:spacing w:val="-8"/>
          <w:sz w:val="28"/>
        </w:rPr>
        <w:t>】</w:t>
      </w:r>
    </w:p>
    <w:p w:rsidR="00C80CD8" w:rsidRDefault="007D54D0">
      <w:pPr>
        <w:pStyle w:val="21"/>
        <w:snapToGrid w:val="0"/>
        <w:spacing w:line="240" w:lineRule="atLeast"/>
        <w:ind w:right="-446"/>
      </w:pPr>
      <w:r>
        <w:rPr>
          <w:b/>
          <w:sz w:val="32"/>
          <w:szCs w:val="32"/>
        </w:rPr>
        <w:t>臺東縣</w:t>
      </w:r>
      <w:r>
        <w:rPr>
          <w:b/>
          <w:sz w:val="32"/>
          <w:szCs w:val="32"/>
        </w:rPr>
        <w:t>112</w:t>
      </w:r>
      <w:r>
        <w:rPr>
          <w:b/>
          <w:sz w:val="32"/>
          <w:szCs w:val="32"/>
        </w:rPr>
        <w:t>學年度本土語文</w:t>
      </w:r>
      <w:r>
        <w:rPr>
          <w:b/>
          <w:sz w:val="32"/>
          <w:szCs w:val="32"/>
        </w:rPr>
        <w:t>(</w:t>
      </w:r>
      <w:r>
        <w:rPr>
          <w:b/>
          <w:sz w:val="32"/>
          <w:szCs w:val="32"/>
        </w:rPr>
        <w:t>閩客原</w:t>
      </w:r>
      <w:r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教學人員認證教學專業培訓報名表</w:t>
      </w:r>
      <w:r>
        <w:rPr>
          <w:b/>
          <w:sz w:val="32"/>
          <w:szCs w:val="32"/>
        </w:rPr>
        <w:t>(2-1)</w:t>
      </w:r>
    </w:p>
    <w:p w:rsidR="00C80CD8" w:rsidRDefault="007D54D0">
      <w:pPr>
        <w:pStyle w:val="21"/>
        <w:snapToGrid w:val="0"/>
        <w:spacing w:line="240" w:lineRule="atLeast"/>
        <w:ind w:right="-446"/>
      </w:pPr>
      <w:r>
        <w:rPr>
          <w:b/>
          <w:szCs w:val="28"/>
        </w:rPr>
        <w:t>編號</w:t>
      </w:r>
      <w:r>
        <w:rPr>
          <w:b/>
          <w:szCs w:val="28"/>
        </w:rPr>
        <w:t>(</w:t>
      </w:r>
      <w:r>
        <w:rPr>
          <w:b/>
          <w:szCs w:val="28"/>
        </w:rPr>
        <w:t>由工作小組填寫</w:t>
      </w:r>
      <w:r>
        <w:rPr>
          <w:b/>
          <w:szCs w:val="28"/>
        </w:rPr>
        <w:t>)</w:t>
      </w:r>
      <w:r>
        <w:rPr>
          <w:b/>
          <w:szCs w:val="28"/>
        </w:rPr>
        <w:t>：</w:t>
      </w:r>
    </w:p>
    <w:p w:rsidR="00C80CD8" w:rsidRDefault="007D54D0">
      <w:pPr>
        <w:pStyle w:val="21"/>
        <w:numPr>
          <w:ilvl w:val="0"/>
          <w:numId w:val="5"/>
        </w:numPr>
        <w:snapToGrid w:val="0"/>
        <w:spacing w:line="240" w:lineRule="atLeast"/>
        <w:ind w:right="-446"/>
        <w:rPr>
          <w:b/>
          <w:sz w:val="28"/>
          <w:szCs w:val="28"/>
        </w:rPr>
      </w:pPr>
      <w:r>
        <w:rPr>
          <w:b/>
          <w:sz w:val="28"/>
          <w:szCs w:val="28"/>
        </w:rPr>
        <w:t>個人資料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1607"/>
        <w:gridCol w:w="303"/>
        <w:gridCol w:w="675"/>
        <w:gridCol w:w="746"/>
        <w:gridCol w:w="775"/>
        <w:gridCol w:w="17"/>
        <w:gridCol w:w="932"/>
        <w:gridCol w:w="280"/>
        <w:gridCol w:w="669"/>
        <w:gridCol w:w="635"/>
        <w:gridCol w:w="1833"/>
      </w:tblGrid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  <w:jc w:val="center"/>
        </w:trPr>
        <w:tc>
          <w:tcPr>
            <w:tcW w:w="1978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191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521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9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137" w:type="dxa"/>
            <w:gridSpan w:val="3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701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19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5887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1271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報名組別</w:t>
            </w:r>
          </w:p>
        </w:tc>
        <w:tc>
          <w:tcPr>
            <w:tcW w:w="84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閩南語組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客家語組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原住民族語組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客家語組語言別：</w:t>
            </w: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四縣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南四縣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海陸</w:t>
            </w:r>
          </w:p>
          <w:p w:rsidR="00C80CD8" w:rsidRDefault="007D54D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Cs w:val="28"/>
              </w:rPr>
              <w:t>原住民族語組語言別：</w:t>
            </w: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阿美語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卑南語</w:t>
            </w:r>
            <w:r>
              <w:rPr>
                <w:rFonts w:ascii="標楷體" w:eastAsia="標楷體" w:hAnsi="標楷體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Cs w:val="28"/>
              </w:rPr>
              <w:t>□</w:t>
            </w:r>
            <w:r>
              <w:rPr>
                <w:rFonts w:ascii="標楷體" w:eastAsia="標楷體" w:hAnsi="標楷體"/>
                <w:szCs w:val="28"/>
              </w:rPr>
              <w:t>魯凱語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排灣語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布農語</w:t>
            </w:r>
            <w:r>
              <w:rPr>
                <w:rFonts w:ascii="標楷體" w:eastAsia="標楷體" w:hAnsi="標楷體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Cs w:val="28"/>
              </w:rPr>
              <w:t>雅美語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848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41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夜：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行動：</w:t>
            </w:r>
          </w:p>
        </w:tc>
        <w:tc>
          <w:tcPr>
            <w:tcW w:w="4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  <w:r>
              <w:rPr>
                <w:rFonts w:ascii="標楷體" w:eastAsia="標楷體" w:hAnsi="標楷體"/>
                <w:szCs w:val="28"/>
              </w:rPr>
              <w:t>：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816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個人資料授權同意</w:t>
            </w:r>
          </w:p>
        </w:tc>
        <w:tc>
          <w:tcPr>
            <w:tcW w:w="847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通過本培訓後，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不同意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授權個人資料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含姓名、電話及認證語別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由縣府提供予學校或各原住民族語言文化推動相關單位，進行族語授課聘任及其他推廣活動之用途。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  <w:jc w:val="center"/>
        </w:trPr>
        <w:tc>
          <w:tcPr>
            <w:tcW w:w="197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畢業學校</w:t>
            </w: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修業起迄年月</w:t>
            </w: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夜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間部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證書字號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val="676"/>
          <w:jc w:val="center"/>
        </w:trPr>
        <w:tc>
          <w:tcPr>
            <w:tcW w:w="197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  <w:jc w:val="center"/>
        </w:trPr>
        <w:tc>
          <w:tcPr>
            <w:tcW w:w="197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教學相關經歷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szCs w:val="28"/>
              </w:rPr>
              <w:t>(109.8.1-112.12.31)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服務單位</w:t>
            </w: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擔任職務</w:t>
            </w: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教學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性質</w:t>
            </w: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服務期間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註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  <w:jc w:val="center"/>
        </w:trPr>
        <w:tc>
          <w:tcPr>
            <w:tcW w:w="197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  <w:jc w:val="center"/>
        </w:trPr>
        <w:tc>
          <w:tcPr>
            <w:tcW w:w="197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hRule="exact" w:val="486"/>
          <w:jc w:val="center"/>
        </w:trPr>
        <w:tc>
          <w:tcPr>
            <w:tcW w:w="197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197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val="1214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繳驗證件</w:t>
            </w:r>
          </w:p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請打</w:t>
            </w:r>
            <w:r>
              <w:rPr>
                <w:rFonts w:ascii="標楷體" w:eastAsia="標楷體" w:hAnsi="標楷體"/>
                <w:sz w:val="28"/>
                <w:szCs w:val="28"/>
              </w:rPr>
              <w:t>V)</w:t>
            </w:r>
          </w:p>
        </w:tc>
        <w:tc>
          <w:tcPr>
            <w:tcW w:w="60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國民身份證．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畢業證書．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教師證．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切結書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資格證明文件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概述）：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經歷證明文件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其他證件（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　　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報名人</w:t>
            </w:r>
          </w:p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cantSplit/>
          <w:trHeight w:val="1214"/>
          <w:jc w:val="center"/>
        </w:trPr>
        <w:tc>
          <w:tcPr>
            <w:tcW w:w="1978" w:type="dxa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/>
                <w:sz w:val="28"/>
                <w:szCs w:val="28"/>
              </w:rPr>
              <w:t>小時教育專業課程抵免申請</w:t>
            </w:r>
          </w:p>
        </w:tc>
        <w:tc>
          <w:tcPr>
            <w:tcW w:w="8472" w:type="dxa"/>
            <w:gridSpan w:val="11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申請抵免</w:t>
            </w: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請檢附檢具教師證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或教師退休證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或在職服務證明、或於各師資培育之大學依規定修畢教育專業科目之學分證明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抵免申請審查結果：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通過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/>
                <w:sz w:val="28"/>
                <w:szCs w:val="28"/>
              </w:rPr>
              <w:t>不通過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審查人員簽章：</w:t>
            </w:r>
          </w:p>
          <w:p w:rsidR="00C80CD8" w:rsidRDefault="00C80CD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不申請抵免</w:t>
            </w:r>
          </w:p>
        </w:tc>
      </w:tr>
    </w:tbl>
    <w:p w:rsidR="00C80CD8" w:rsidRDefault="007D54D0">
      <w:pPr>
        <w:pStyle w:val="21"/>
        <w:spacing w:after="0" w:line="480" w:lineRule="exact"/>
      </w:pPr>
      <w:r>
        <w:rPr>
          <w:b/>
          <w:sz w:val="32"/>
          <w:szCs w:val="28"/>
        </w:rPr>
        <w:lastRenderedPageBreak/>
        <w:t>臺東縣</w:t>
      </w:r>
      <w:r>
        <w:rPr>
          <w:b/>
          <w:sz w:val="32"/>
          <w:szCs w:val="28"/>
        </w:rPr>
        <w:t>112</w:t>
      </w:r>
      <w:r>
        <w:rPr>
          <w:b/>
          <w:sz w:val="32"/>
          <w:szCs w:val="28"/>
        </w:rPr>
        <w:t>學年度本土語文</w:t>
      </w:r>
      <w:r>
        <w:rPr>
          <w:b/>
          <w:sz w:val="32"/>
          <w:szCs w:val="28"/>
        </w:rPr>
        <w:t>(</w:t>
      </w:r>
      <w:r>
        <w:rPr>
          <w:b/>
          <w:sz w:val="32"/>
          <w:szCs w:val="28"/>
        </w:rPr>
        <w:t>閩客原</w:t>
      </w:r>
      <w:r>
        <w:rPr>
          <w:b/>
          <w:sz w:val="32"/>
          <w:szCs w:val="28"/>
        </w:rPr>
        <w:t>)</w:t>
      </w:r>
      <w:r>
        <w:rPr>
          <w:b/>
          <w:sz w:val="32"/>
          <w:szCs w:val="28"/>
        </w:rPr>
        <w:t>教學人員認證教學專業培訓報名表</w:t>
      </w:r>
      <w:r>
        <w:rPr>
          <w:b/>
          <w:sz w:val="32"/>
          <w:szCs w:val="28"/>
        </w:rPr>
        <w:t>(2-2)</w:t>
      </w:r>
    </w:p>
    <w:p w:rsidR="00C80CD8" w:rsidRDefault="007D54D0">
      <w:pPr>
        <w:pStyle w:val="21"/>
        <w:spacing w:after="0" w:line="480" w:lineRule="exact"/>
        <w:rPr>
          <w:b/>
        </w:rPr>
      </w:pPr>
      <w:r>
        <w:rPr>
          <w:b/>
        </w:rPr>
        <w:t>編號</w:t>
      </w:r>
      <w:r>
        <w:rPr>
          <w:b/>
        </w:rPr>
        <w:t>(</w:t>
      </w:r>
      <w:r>
        <w:rPr>
          <w:b/>
        </w:rPr>
        <w:t>由工作小組填寫</w:t>
      </w:r>
      <w:r>
        <w:rPr>
          <w:b/>
        </w:rPr>
        <w:t>)</w:t>
      </w:r>
      <w:r>
        <w:rPr>
          <w:b/>
        </w:rPr>
        <w:t>：</w:t>
      </w:r>
    </w:p>
    <w:p w:rsidR="00C80CD8" w:rsidRDefault="007D54D0">
      <w:pPr>
        <w:pStyle w:val="21"/>
        <w:numPr>
          <w:ilvl w:val="0"/>
          <w:numId w:val="5"/>
        </w:numPr>
        <w:snapToGrid w:val="0"/>
        <w:spacing w:line="240" w:lineRule="atLeast"/>
        <w:ind w:right="-446"/>
        <w:rPr>
          <w:b/>
          <w:sz w:val="28"/>
          <w:szCs w:val="28"/>
        </w:rPr>
      </w:pPr>
      <w:r>
        <w:rPr>
          <w:b/>
          <w:sz w:val="28"/>
          <w:szCs w:val="28"/>
        </w:rPr>
        <w:t>培訓成績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396"/>
        <w:gridCol w:w="5386"/>
        <w:gridCol w:w="1453"/>
        <w:gridCol w:w="1634"/>
      </w:tblGrid>
      <w:tr w:rsidR="00C80CD8">
        <w:tblPrEx>
          <w:tblCellMar>
            <w:top w:w="0" w:type="dxa"/>
            <w:bottom w:w="0" w:type="dxa"/>
          </w:tblCellMar>
        </w:tblPrEx>
        <w:trPr>
          <w:trHeight w:val="1799"/>
          <w:jc w:val="center"/>
        </w:trPr>
        <w:tc>
          <w:tcPr>
            <w:tcW w:w="581" w:type="dxa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第一階段</w:t>
            </w:r>
          </w:p>
        </w:tc>
        <w:tc>
          <w:tcPr>
            <w:tcW w:w="1396" w:type="dxa"/>
            <w:tcBorders>
              <w:top w:val="doub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資格審查</w:t>
            </w:r>
          </w:p>
        </w:tc>
        <w:tc>
          <w:tcPr>
            <w:tcW w:w="6839" w:type="dxa"/>
            <w:gridSpan w:val="2"/>
            <w:tcBorders>
              <w:top w:val="double" w:sz="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合格．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不合格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委員簽名：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63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不通過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trHeight w:val="826"/>
          <w:jc w:val="center"/>
        </w:trPr>
        <w:tc>
          <w:tcPr>
            <w:tcW w:w="581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第二階段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筆試</w:t>
            </w:r>
            <w:r>
              <w:rPr>
                <w:rFonts w:ascii="標楷體" w:eastAsia="標楷體" w:hAnsi="標楷體"/>
                <w:sz w:val="28"/>
                <w:szCs w:val="28"/>
              </w:rPr>
              <w:t>50%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第二階段總得分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通過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不通過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trHeight w:val="838"/>
          <w:jc w:val="center"/>
        </w:trPr>
        <w:tc>
          <w:tcPr>
            <w:tcW w:w="581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試教</w:t>
            </w:r>
            <w:r>
              <w:rPr>
                <w:rFonts w:ascii="標楷體" w:eastAsia="標楷體" w:hAnsi="標楷體"/>
                <w:sz w:val="28"/>
                <w:szCs w:val="28"/>
              </w:rPr>
              <w:t>50%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得分：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委員簽名：</w:t>
            </w:r>
          </w:p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試教平均得分：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試教不合格原因：</w:t>
            </w:r>
          </w:p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C80CD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trHeight w:val="901"/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研習請假時數</w:t>
            </w:r>
          </w:p>
        </w:tc>
        <w:tc>
          <w:tcPr>
            <w:tcW w:w="84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未逾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  <w:p w:rsidR="00C80CD8" w:rsidRDefault="007D54D0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逾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C80CD8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是否核發</w:t>
            </w:r>
          </w:p>
          <w:p w:rsidR="00C80CD8" w:rsidRDefault="007D54D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證書</w:t>
            </w:r>
          </w:p>
        </w:tc>
        <w:tc>
          <w:tcPr>
            <w:tcW w:w="8473" w:type="dxa"/>
            <w:gridSpan w:val="3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合格，核發本縣教學支援工作人員證書</w:t>
            </w:r>
          </w:p>
          <w:p w:rsidR="00C80CD8" w:rsidRDefault="007D54D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不合格，核發培訓研習時數證明</w:t>
            </w:r>
            <w:r>
              <w:rPr>
                <w:rFonts w:ascii="標楷體" w:eastAsia="標楷體" w:hAnsi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</w:tbl>
    <w:p w:rsidR="00C80CD8" w:rsidRDefault="00C80CD8">
      <w:pPr>
        <w:snapToGrid w:val="0"/>
        <w:spacing w:line="500" w:lineRule="atLeast"/>
        <w:rPr>
          <w:rFonts w:ascii="標楷體" w:eastAsia="標楷體" w:hAnsi="標楷體"/>
          <w:b/>
          <w:sz w:val="28"/>
          <w:szCs w:val="28"/>
        </w:rPr>
      </w:pPr>
    </w:p>
    <w:sectPr w:rsidR="00C80CD8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D0" w:rsidRDefault="007D54D0">
      <w:r>
        <w:separator/>
      </w:r>
    </w:p>
  </w:endnote>
  <w:endnote w:type="continuationSeparator" w:id="0">
    <w:p w:rsidR="007D54D0" w:rsidRDefault="007D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EDF" w:rsidRDefault="007D54D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E11EDF" w:rsidRDefault="007D54D0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2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E11EDF" w:rsidRDefault="007D54D0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2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E11EDF" w:rsidRDefault="007D54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D0" w:rsidRDefault="007D54D0">
      <w:r>
        <w:rPr>
          <w:color w:val="000000"/>
        </w:rPr>
        <w:separator/>
      </w:r>
    </w:p>
  </w:footnote>
  <w:footnote w:type="continuationSeparator" w:id="0">
    <w:p w:rsidR="007D54D0" w:rsidRDefault="007D5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5254A"/>
    <w:multiLevelType w:val="multilevel"/>
    <w:tmpl w:val="85E0644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3AFC2630"/>
    <w:multiLevelType w:val="multilevel"/>
    <w:tmpl w:val="5FBE5642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E845C30"/>
    <w:multiLevelType w:val="multilevel"/>
    <w:tmpl w:val="C4E62966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6CFD6233"/>
    <w:multiLevelType w:val="multilevel"/>
    <w:tmpl w:val="1682DFF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C97148"/>
    <w:multiLevelType w:val="multilevel"/>
    <w:tmpl w:val="4DE00B44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hAnsi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80CD8"/>
    <w:rsid w:val="00490A38"/>
    <w:rsid w:val="007D54D0"/>
    <w:rsid w:val="00C8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A13932-C930-44A8-BA12-C87EB68E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Pr>
      <w:rFonts w:cs="Times New Roman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8">
    <w:name w:val="List Paragraph"/>
    <w:basedOn w:val="a"/>
    <w:pPr>
      <w:ind w:left="480"/>
    </w:pPr>
  </w:style>
  <w:style w:type="character" w:customStyle="1" w:styleId="a9">
    <w:name w:val="清單段落 字元"/>
    <w:rPr>
      <w:rFonts w:ascii="Times New Roman" w:eastAsia="新細明體" w:hAnsi="Times New Roman" w:cs="Times New Roman"/>
      <w:szCs w:val="24"/>
    </w:rPr>
  </w:style>
  <w:style w:type="character" w:styleId="aa">
    <w:name w:val="FollowedHyperlink"/>
    <w:basedOn w:val="a0"/>
    <w:rPr>
      <w:rFonts w:cs="Times New Roman"/>
      <w:color w:val="800080"/>
      <w:u w:val="single"/>
    </w:rPr>
  </w:style>
  <w:style w:type="paragraph" w:styleId="ab">
    <w:name w:val="Body Text Indent"/>
    <w:basedOn w:val="a"/>
    <w:pPr>
      <w:spacing w:line="480" w:lineRule="exact"/>
      <w:ind w:left="1681" w:hanging="560"/>
    </w:pPr>
    <w:rPr>
      <w:rFonts w:ascii="標楷體" w:eastAsia="標楷體" w:hAnsi="標楷體"/>
      <w:color w:val="000000"/>
      <w:sz w:val="28"/>
      <w:szCs w:val="28"/>
    </w:rPr>
  </w:style>
  <w:style w:type="character" w:customStyle="1" w:styleId="ac">
    <w:name w:val="本文縮排 字元"/>
    <w:basedOn w:val="a0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  <w:style w:type="paragraph" w:styleId="ad">
    <w:name w:val="Date"/>
    <w:basedOn w:val="a"/>
    <w:next w:val="a"/>
    <w:pPr>
      <w:jc w:val="right"/>
    </w:pPr>
    <w:rPr>
      <w:rFonts w:eastAsia="標楷體"/>
      <w:sz w:val="28"/>
    </w:rPr>
  </w:style>
  <w:style w:type="character" w:customStyle="1" w:styleId="ae">
    <w:name w:val="日期 字元"/>
    <w:basedOn w:val="a0"/>
    <w:rPr>
      <w:rFonts w:ascii="Times New Roman" w:eastAsia="標楷體" w:hAnsi="Times New Roman" w:cs="Times New Roman"/>
      <w:sz w:val="28"/>
      <w:szCs w:val="24"/>
    </w:rPr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0"/>
    <w:rPr>
      <w:rFonts w:ascii="Times New Roman" w:eastAsia="新細明體" w:hAnsi="Times New Roman" w:cs="Times New Roman"/>
      <w:sz w:val="16"/>
      <w:szCs w:val="16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basedOn w:val="a0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pPr>
      <w:widowControl/>
      <w:spacing w:before="100" w:after="100"/>
      <w:ind w:left="552" w:hanging="552"/>
    </w:pPr>
    <w:rPr>
      <w:rFonts w:ascii="標楷體" w:eastAsia="標楷體" w:hAnsi="標楷體"/>
      <w:kern w:val="0"/>
      <w:sz w:val="32"/>
      <w:szCs w:val="32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本文 2 字元"/>
    <w:basedOn w:val="a0"/>
    <w:rPr>
      <w:rFonts w:ascii="Times New Roman" w:eastAsia="新細明體" w:hAnsi="Times New Roman" w:cs="Times New Roman"/>
      <w:szCs w:val="24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character" w:customStyle="1" w:styleId="33">
    <w:name w:val="本文 3 字元"/>
    <w:basedOn w:val="a0"/>
    <w:rPr>
      <w:rFonts w:ascii="Times New Roman" w:eastAsia="新細明體" w:hAnsi="Times New Roman" w:cs="Times New Roman"/>
      <w:sz w:val="16"/>
      <w:szCs w:val="16"/>
    </w:rPr>
  </w:style>
  <w:style w:type="paragraph" w:styleId="af1">
    <w:name w:val="Plain Text"/>
    <w:basedOn w:val="a"/>
    <w:rPr>
      <w:rFonts w:ascii="細明體" w:eastAsia="細明體" w:hAnsi="細明體"/>
    </w:rPr>
  </w:style>
  <w:style w:type="character" w:customStyle="1" w:styleId="af2">
    <w:name w:val="純文字 字元"/>
    <w:basedOn w:val="a0"/>
    <w:rPr>
      <w:rFonts w:ascii="細明體" w:eastAsia="細明體" w:hAnsi="細明體" w:cs="Times New Roman"/>
      <w:szCs w:val="24"/>
    </w:rPr>
  </w:style>
  <w:style w:type="paragraph" w:customStyle="1" w:styleId="af3">
    <w:name w:val="字元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4">
    <w:name w:val="annotation text"/>
    <w:basedOn w:val="a"/>
  </w:style>
  <w:style w:type="character" w:customStyle="1" w:styleId="af5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customStyle="1" w:styleId="af6">
    <w:name w:val="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price1">
    <w:name w:val="price1"/>
    <w:rPr>
      <w:b/>
      <w:color w:val="FF0000"/>
      <w:sz w:val="3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7">
    <w:name w:val="Block Text"/>
    <w:basedOn w:val="a"/>
    <w:pPr>
      <w:snapToGrid w:val="0"/>
      <w:spacing w:before="120" w:line="400" w:lineRule="atLeast"/>
      <w:ind w:left="1920" w:right="1" w:hanging="1920"/>
    </w:pPr>
    <w:rPr>
      <w:rFonts w:ascii="標楷體" w:eastAsia="標楷體" w:hAnsi="標楷體"/>
      <w:sz w:val="28"/>
      <w:szCs w:val="28"/>
    </w:rPr>
  </w:style>
  <w:style w:type="character" w:styleId="af8">
    <w:name w:val="Hyperlink"/>
    <w:basedOn w:val="a0"/>
    <w:rPr>
      <w:rFonts w:cs="Times New Roman"/>
      <w:color w:val="0000FF"/>
      <w:u w:val="single"/>
    </w:rPr>
  </w:style>
  <w:style w:type="character" w:customStyle="1" w:styleId="34">
    <w:name w:val="字元 字元3"/>
    <w:rPr>
      <w:rFonts w:eastAsia="新細明體"/>
      <w:kern w:val="3"/>
      <w:lang w:val="en-US" w:eastAsia="zh-TW"/>
    </w:rPr>
  </w:style>
  <w:style w:type="character" w:customStyle="1" w:styleId="23">
    <w:name w:val="字元 字元2"/>
    <w:rPr>
      <w:rFonts w:eastAsia="新細明體"/>
      <w:kern w:val="3"/>
      <w:lang w:val="en-US" w:eastAsia="zh-TW"/>
    </w:rPr>
  </w:style>
  <w:style w:type="character" w:styleId="af9">
    <w:name w:val="annotation reference"/>
    <w:basedOn w:val="a0"/>
    <w:rPr>
      <w:rFonts w:cs="Times New Roman"/>
      <w:sz w:val="18"/>
    </w:rPr>
  </w:style>
  <w:style w:type="paragraph" w:styleId="afa">
    <w:name w:val="annotation subject"/>
    <w:basedOn w:val="af4"/>
    <w:next w:val="af4"/>
    <w:rPr>
      <w:b/>
      <w:bCs/>
    </w:rPr>
  </w:style>
  <w:style w:type="character" w:customStyle="1" w:styleId="afb">
    <w:name w:val="註解主旨 字元"/>
    <w:basedOn w:val="af5"/>
    <w:rPr>
      <w:rFonts w:ascii="Times New Roman" w:eastAsia="新細明體" w:hAnsi="Times New Roman" w:cs="Times New Roman"/>
      <w:b/>
      <w:bCs/>
      <w:szCs w:val="24"/>
    </w:rPr>
  </w:style>
  <w:style w:type="paragraph" w:styleId="afc">
    <w:name w:val="Balloon Text"/>
    <w:basedOn w:val="a"/>
    <w:rPr>
      <w:rFonts w:ascii="Cambria" w:hAnsi="Cambria"/>
      <w:sz w:val="18"/>
      <w:szCs w:val="18"/>
    </w:rPr>
  </w:style>
  <w:style w:type="character" w:customStyle="1" w:styleId="afd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rPr>
      <w:rFonts w:ascii="Arial Unicode MS" w:hAnsi="Arial Unicode MS" w:cs="Arial Unicode MS"/>
      <w:kern w:val="0"/>
      <w:sz w:val="20"/>
      <w:szCs w:val="20"/>
    </w:rPr>
  </w:style>
  <w:style w:type="paragraph" w:styleId="afe">
    <w:name w:val="footnote text"/>
    <w:basedOn w:val="a"/>
    <w:pPr>
      <w:snapToGrid w:val="0"/>
    </w:pPr>
    <w:rPr>
      <w:sz w:val="20"/>
      <w:szCs w:val="20"/>
    </w:rPr>
  </w:style>
  <w:style w:type="character" w:customStyle="1" w:styleId="aff">
    <w:name w:val="註腳文字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f0">
    <w:name w:val="footnote reference"/>
    <w:basedOn w:val="a0"/>
    <w:rPr>
      <w:rFonts w:cs="Times New Roman"/>
      <w:position w:val="0"/>
      <w:vertAlign w:val="superscript"/>
    </w:rPr>
  </w:style>
  <w:style w:type="paragraph" w:styleId="aff1">
    <w:name w:val="Revision"/>
    <w:pPr>
      <w:suppressAutoHyphens/>
    </w:pPr>
    <w:rPr>
      <w:rFonts w:ascii="Times New Roman" w:hAnsi="Times New Roman"/>
      <w:szCs w:val="24"/>
    </w:rPr>
  </w:style>
  <w:style w:type="paragraph" w:styleId="aff2">
    <w:name w:val="TOC Heading"/>
    <w:basedOn w:val="1"/>
    <w:next w:val="a"/>
    <w:pPr>
      <w:keepLines/>
      <w:widowControl/>
      <w:spacing w:before="240" w:after="0" w:line="256" w:lineRule="auto"/>
    </w:pPr>
    <w:rPr>
      <w:b w:val="0"/>
      <w:bCs w:val="0"/>
      <w:color w:val="2E74B5"/>
      <w:kern w:val="0"/>
      <w:sz w:val="32"/>
      <w:szCs w:val="32"/>
    </w:rPr>
  </w:style>
  <w:style w:type="paragraph" w:styleId="24">
    <w:name w:val="toc 2"/>
    <w:basedOn w:val="a"/>
    <w:next w:val="a"/>
    <w:autoRedefine/>
    <w:pPr>
      <w:widowControl/>
      <w:spacing w:after="100" w:line="25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pPr>
      <w:widowControl/>
      <w:tabs>
        <w:tab w:val="right" w:leader="dot" w:pos="8296"/>
      </w:tabs>
      <w:spacing w:after="100" w:line="256" w:lineRule="auto"/>
      <w:jc w:val="center"/>
    </w:pPr>
    <w:rPr>
      <w:rFonts w:ascii="標楷體" w:eastAsia="標楷體" w:hAnsi="標楷體"/>
      <w:b/>
      <w:kern w:val="0"/>
      <w:sz w:val="40"/>
      <w:szCs w:val="40"/>
    </w:rPr>
  </w:style>
  <w:style w:type="paragraph" w:styleId="35">
    <w:name w:val="toc 3"/>
    <w:basedOn w:val="a"/>
    <w:next w:val="a"/>
    <w:autoRedefine/>
    <w:pPr>
      <w:widowControl/>
      <w:spacing w:after="100" w:line="256" w:lineRule="auto"/>
      <w:ind w:left="440"/>
    </w:pPr>
    <w:rPr>
      <w:rFonts w:ascii="Calibri" w:hAnsi="Calibri"/>
      <w:kern w:val="0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imes New Roman" w:hAnsi="Times New Roman"/>
      <w:szCs w:val="20"/>
    </w:rPr>
  </w:style>
  <w:style w:type="paragraph" w:customStyle="1" w:styleId="Framecontents">
    <w:name w:val="Frame contents"/>
    <w:basedOn w:val="Standard"/>
  </w:style>
  <w:style w:type="paragraph" w:customStyle="1" w:styleId="msonormal0">
    <w:name w:val="msonormal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font7">
    <w:name w:val="font7"/>
    <w:basedOn w:val="a"/>
    <w:pPr>
      <w:widowControl/>
      <w:spacing w:before="100" w:after="100"/>
    </w:pPr>
    <w:rPr>
      <w:kern w:val="0"/>
    </w:rPr>
  </w:style>
  <w:style w:type="paragraph" w:customStyle="1" w:styleId="font8">
    <w:name w:val="font8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2"/>
      <w:szCs w:val="22"/>
      <w:u w:val="single"/>
    </w:rPr>
  </w:style>
  <w:style w:type="paragraph" w:customStyle="1" w:styleId="font10">
    <w:name w:val="font10"/>
    <w:basedOn w:val="a"/>
    <w:pPr>
      <w:widowControl/>
      <w:spacing w:before="100" w:after="100"/>
    </w:pPr>
    <w:rPr>
      <w:rFonts w:ascii="標楷體" w:eastAsia="標楷體" w:hAnsi="標楷體" w:cs="新細明體"/>
      <w:color w:val="FF0000"/>
      <w:kern w:val="0"/>
    </w:rPr>
  </w:style>
  <w:style w:type="paragraph" w:customStyle="1" w:styleId="font11">
    <w:name w:val="font11"/>
    <w:basedOn w:val="a"/>
    <w:pPr>
      <w:widowControl/>
      <w:spacing w:before="100" w:after="100"/>
    </w:pPr>
    <w:rPr>
      <w:rFonts w:ascii="標楷體" w:eastAsia="標楷體" w:hAnsi="標楷體" w:cs="新細明體"/>
      <w:b/>
      <w:bCs/>
      <w:color w:val="FF0000"/>
      <w:kern w:val="0"/>
    </w:rPr>
  </w:style>
  <w:style w:type="paragraph" w:customStyle="1" w:styleId="xl63">
    <w:name w:val="xl63"/>
    <w:basedOn w:val="a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64">
    <w:name w:val="xl6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65">
    <w:name w:val="xl6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6">
    <w:name w:val="xl6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 w:val="22"/>
      <w:szCs w:val="22"/>
    </w:rPr>
  </w:style>
  <w:style w:type="paragraph" w:customStyle="1" w:styleId="xl72">
    <w:name w:val="xl7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kern w:val="0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customStyle="1" w:styleId="xl80">
    <w:name w:val="xl80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customStyle="1" w:styleId="xl81">
    <w:name w:val="xl81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right"/>
    </w:pPr>
    <w:rPr>
      <w:rFonts w:ascii="標楷體" w:eastAsia="標楷體" w:hAnsi="標楷體" w:cs="新細明體"/>
      <w:b/>
      <w:bCs/>
      <w:kern w:val="0"/>
    </w:rPr>
  </w:style>
  <w:style w:type="paragraph" w:customStyle="1" w:styleId="xl82">
    <w:name w:val="xl8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5">
    <w:name w:val="xl85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6">
    <w:name w:val="xl86"/>
    <w:basedOn w:val="a"/>
    <w:pPr>
      <w:widowControl/>
      <w:spacing w:before="100" w:after="100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7">
    <w:name w:val="xl87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100" w:after="100"/>
      <w:jc w:val="right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0">
    <w:name w:val="xl9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1">
    <w:name w:val="xl91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2">
    <w:name w:val="xl92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93">
    <w:name w:val="xl9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after="100"/>
      <w:jc w:val="right"/>
      <w:textAlignment w:val="top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95">
    <w:name w:val="xl9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  <w:sz w:val="18"/>
      <w:szCs w:val="18"/>
    </w:rPr>
  </w:style>
  <w:style w:type="paragraph" w:customStyle="1" w:styleId="xl96">
    <w:name w:val="xl9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98">
    <w:name w:val="xl98"/>
    <w:basedOn w:val="a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0">
    <w:name w:val="xl10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1">
    <w:name w:val="xl10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2">
    <w:name w:val="xl10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103">
    <w:name w:val="xl103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 w:val="32"/>
      <w:szCs w:val="32"/>
    </w:rPr>
  </w:style>
  <w:style w:type="paragraph" w:customStyle="1" w:styleId="xl104">
    <w:name w:val="xl10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customStyle="1" w:styleId="xl105">
    <w:name w:val="xl10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customStyle="1" w:styleId="xl106">
    <w:name w:val="xl106"/>
    <w:basedOn w:val="a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107">
    <w:name w:val="xl107"/>
    <w:basedOn w:val="a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108">
    <w:name w:val="xl10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customStyle="1" w:styleId="xl109">
    <w:name w:val="xl10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</w:rPr>
  </w:style>
  <w:style w:type="paragraph" w:customStyle="1" w:styleId="xl110">
    <w:name w:val="xl11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新細明體" w:hAnsi="新細明體" w:cs="新細明體"/>
      <w:b/>
      <w:bCs/>
      <w:kern w:val="0"/>
    </w:rPr>
  </w:style>
  <w:style w:type="paragraph" w:customStyle="1" w:styleId="xl111">
    <w:name w:val="xl11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12">
    <w:name w:val="xl11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13">
    <w:name w:val="xl113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4">
    <w:name w:val="xl114"/>
    <w:basedOn w:val="a"/>
    <w:pPr>
      <w:widowControl/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hd w:val="clear" w:color="auto" w:fill="D9D9D9"/>
      <w:spacing w:before="100" w:after="100"/>
      <w:jc w:val="center"/>
    </w:pPr>
    <w:rPr>
      <w:rFonts w:ascii="標楷體" w:eastAsia="標楷體" w:hAnsi="標楷體" w:cs="新細明體"/>
      <w:b/>
      <w:bCs/>
      <w:kern w:val="0"/>
    </w:rPr>
  </w:style>
  <w:style w:type="paragraph" w:customStyle="1" w:styleId="xl115">
    <w:name w:val="xl11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6">
    <w:name w:val="xl11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7">
    <w:name w:val="xl117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8">
    <w:name w:val="xl11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19">
    <w:name w:val="xl119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20">
    <w:name w:val="xl120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21">
    <w:name w:val="xl12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22">
    <w:name w:val="xl12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123">
    <w:name w:val="xl12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4">
    <w:name w:val="xl124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</w:rPr>
  </w:style>
  <w:style w:type="paragraph" w:customStyle="1" w:styleId="xl125">
    <w:name w:val="xl12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rFonts w:ascii="新細明體" w:hAnsi="新細明體" w:cs="新細明體"/>
      <w:kern w:val="0"/>
    </w:rPr>
  </w:style>
  <w:style w:type="paragraph" w:customStyle="1" w:styleId="xl126">
    <w:name w:val="xl126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</w:rPr>
  </w:style>
  <w:style w:type="paragraph" w:customStyle="1" w:styleId="xl127">
    <w:name w:val="xl12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</w:rPr>
  </w:style>
  <w:style w:type="paragraph" w:customStyle="1" w:styleId="xl128">
    <w:name w:val="xl128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9">
    <w:name w:val="xl129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0">
    <w:name w:val="xl130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1">
    <w:name w:val="xl131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2">
    <w:name w:val="xl132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3">
    <w:name w:val="xl133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</w:rPr>
  </w:style>
  <w:style w:type="paragraph" w:customStyle="1" w:styleId="xl134">
    <w:name w:val="xl134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</w:rPr>
  </w:style>
  <w:style w:type="paragraph" w:customStyle="1" w:styleId="xl135">
    <w:name w:val="xl135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6">
    <w:name w:val="xl136"/>
    <w:basedOn w:val="a"/>
    <w:pPr>
      <w:widowControl/>
      <w:spacing w:before="100" w:after="100"/>
      <w:textAlignment w:val="top"/>
    </w:pPr>
    <w:rPr>
      <w:rFonts w:ascii="標楷體" w:eastAsia="標楷體" w:hAnsi="標楷體" w:cs="新細明體"/>
      <w:b/>
      <w:bCs/>
      <w:color w:val="FF0000"/>
      <w:kern w:val="0"/>
      <w:sz w:val="20"/>
      <w:szCs w:val="20"/>
    </w:rPr>
  </w:style>
  <w:style w:type="paragraph" w:customStyle="1" w:styleId="xl137">
    <w:name w:val="xl137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8">
    <w:name w:val="xl138"/>
    <w:basedOn w:val="a"/>
    <w:pPr>
      <w:widowControl/>
      <w:spacing w:before="100" w:after="100"/>
      <w:textAlignment w:val="top"/>
    </w:pPr>
    <w:rPr>
      <w:rFonts w:ascii="新細明體" w:hAnsi="新細明體" w:cs="新細明體"/>
      <w:kern w:val="0"/>
      <w:sz w:val="20"/>
      <w:szCs w:val="20"/>
    </w:rPr>
  </w:style>
  <w:style w:type="paragraph" w:customStyle="1" w:styleId="xl139">
    <w:name w:val="xl139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0">
    <w:name w:val="xl140"/>
    <w:basedOn w:val="a"/>
    <w:pPr>
      <w:widowControl/>
      <w:spacing w:before="100" w:after="100"/>
    </w:pPr>
    <w:rPr>
      <w:rFonts w:ascii="新細明體" w:hAnsi="新細明體" w:cs="新細明體"/>
      <w:kern w:val="0"/>
      <w:sz w:val="20"/>
      <w:szCs w:val="20"/>
    </w:rPr>
  </w:style>
  <w:style w:type="paragraph" w:customStyle="1" w:styleId="xl141">
    <w:name w:val="xl14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before="100" w:after="100"/>
    </w:pPr>
    <w:rPr>
      <w:rFonts w:ascii="標楷體" w:eastAsia="標楷體" w:hAnsi="標楷體" w:cs="新細明體"/>
      <w:b/>
      <w:bCs/>
      <w:kern w:val="0"/>
    </w:rPr>
  </w:style>
  <w:style w:type="paragraph" w:styleId="aff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4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character" w:styleId="aff5">
    <w:name w:val="Placeholder Text"/>
    <w:basedOn w:val="a0"/>
    <w:rPr>
      <w:rFonts w:cs="Times New Roman"/>
      <w:color w:val="808080"/>
    </w:rPr>
  </w:style>
  <w:style w:type="paragraph" w:customStyle="1" w:styleId="02">
    <w:name w:val="02"/>
    <w:basedOn w:val="a8"/>
    <w:autoRedefine/>
    <w:pPr>
      <w:keepNext/>
      <w:overflowPunct w:val="0"/>
      <w:autoSpaceDE w:val="0"/>
      <w:snapToGrid w:val="0"/>
      <w:ind w:left="0"/>
      <w:jc w:val="both"/>
    </w:pPr>
    <w:rPr>
      <w:rFonts w:ascii="標楷體" w:eastAsia="標楷體" w:hAnsi="標楷體"/>
      <w:b/>
      <w:bCs/>
    </w:rPr>
  </w:style>
  <w:style w:type="paragraph" w:customStyle="1" w:styleId="note">
    <w:name w:val="note"/>
    <w:basedOn w:val="a"/>
    <w:pPr>
      <w:overflowPunct w:val="0"/>
      <w:autoSpaceDE w:val="0"/>
      <w:snapToGrid w:val="0"/>
      <w:spacing w:line="360" w:lineRule="atLeast"/>
    </w:pPr>
    <w:rPr>
      <w:rFonts w:ascii="新細明體" w:hAnsi="新細明體"/>
      <w:bCs/>
      <w:color w:val="FF0000"/>
    </w:rPr>
  </w:style>
  <w:style w:type="character" w:customStyle="1" w:styleId="12">
    <w:name w:val="未解析的提及1"/>
    <w:basedOn w:val="a0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ff6">
    <w:name w:val="No Spacing"/>
    <w:basedOn w:val="a"/>
    <w:pPr>
      <w:spacing w:line="360" w:lineRule="auto"/>
      <w:ind w:firstLine="200"/>
      <w:jc w:val="both"/>
    </w:pPr>
    <w:rPr>
      <w:rFonts w:ascii="Calibri" w:eastAsia="標楷體" w:hAnsi="Calibri"/>
      <w:szCs w:val="22"/>
    </w:rPr>
  </w:style>
  <w:style w:type="paragraph" w:customStyle="1" w:styleId="TableParagraph">
    <w:name w:val="Table Paragraph"/>
    <w:basedOn w:val="a"/>
    <w:pPr>
      <w:autoSpaceDE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36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numbering" w:customStyle="1" w:styleId="WWNum6">
    <w:name w:val="WWNum6"/>
    <w:basedOn w:val="a2"/>
    <w:pPr>
      <w:numPr>
        <w:numId w:val="1"/>
      </w:numPr>
    </w:pPr>
  </w:style>
  <w:style w:type="numbering" w:customStyle="1" w:styleId="WWNum7">
    <w:name w:val="WWNum7"/>
    <w:basedOn w:val="a2"/>
    <w:pPr>
      <w:numPr>
        <w:numId w:val="2"/>
      </w:numPr>
    </w:pPr>
  </w:style>
  <w:style w:type="numbering" w:customStyle="1" w:styleId="WWNum4">
    <w:name w:val="WWNum4"/>
    <w:basedOn w:val="a2"/>
    <w:pPr>
      <w:numPr>
        <w:numId w:val="3"/>
      </w:numPr>
    </w:pPr>
  </w:style>
  <w:style w:type="numbering" w:customStyle="1" w:styleId="WWNum5">
    <w:name w:val="WWNum5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cp:lastPrinted>2024-06-03T07:43:00Z</cp:lastPrinted>
  <dcterms:created xsi:type="dcterms:W3CDTF">2024-06-07T01:27:00Z</dcterms:created>
  <dcterms:modified xsi:type="dcterms:W3CDTF">2024-06-07T01:27:00Z</dcterms:modified>
</cp:coreProperties>
</file>