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353" w:rsidRDefault="008269D6">
      <w:pPr>
        <w:spacing w:line="48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臺北市政府原住民族事務委員會</w:t>
      </w:r>
    </w:p>
    <w:p w:rsidR="007D1353" w:rsidRDefault="008269D6">
      <w:pPr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color w:val="000000"/>
          <w:sz w:val="32"/>
          <w:szCs w:val="32"/>
        </w:rPr>
        <w:t>臺北市第</w:t>
      </w:r>
      <w:r>
        <w:rPr>
          <w:rFonts w:ascii="標楷體" w:eastAsia="標楷體" w:hAnsi="標楷體"/>
          <w:b/>
          <w:color w:val="000000"/>
          <w:sz w:val="32"/>
          <w:szCs w:val="32"/>
        </w:rPr>
        <w:t>14</w:t>
      </w:r>
      <w:r>
        <w:rPr>
          <w:rFonts w:ascii="標楷體" w:eastAsia="標楷體" w:hAnsi="標楷體"/>
          <w:b/>
          <w:color w:val="000000"/>
          <w:sz w:val="32"/>
          <w:szCs w:val="32"/>
        </w:rPr>
        <w:t>屆原住民族語言戲劇競賽</w:t>
      </w: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32"/>
        </w:rPr>
        <w:t>簡章</w:t>
      </w:r>
    </w:p>
    <w:bookmarkEnd w:id="0"/>
    <w:p w:rsidR="007D1353" w:rsidRDefault="008269D6">
      <w:pPr>
        <w:spacing w:line="480" w:lineRule="exact"/>
        <w:jc w:val="both"/>
      </w:pPr>
      <w:r>
        <w:rPr>
          <w:rFonts w:ascii="標楷體" w:eastAsia="標楷體" w:hAnsi="標楷體"/>
          <w:b/>
          <w:color w:val="000000"/>
          <w:sz w:val="28"/>
        </w:rPr>
        <w:t>一、依據</w:t>
      </w:r>
      <w:r>
        <w:rPr>
          <w:rFonts w:ascii="新細明體" w:hAnsi="新細明體"/>
          <w:b/>
          <w:color w:val="000000"/>
          <w:sz w:val="28"/>
        </w:rPr>
        <w:t>：</w:t>
      </w:r>
    </w:p>
    <w:p w:rsidR="007D1353" w:rsidRDefault="008269D6">
      <w:pPr>
        <w:pStyle w:val="a7"/>
        <w:spacing w:line="480" w:lineRule="exact"/>
      </w:pPr>
      <w:r>
        <w:rPr>
          <w:rFonts w:ascii="標楷體" w:hAnsi="標楷體"/>
          <w:color w:val="000000"/>
          <w:sz w:val="28"/>
          <w:szCs w:val="28"/>
        </w:rPr>
        <w:t xml:space="preserve">    </w:t>
      </w:r>
      <w:r>
        <w:rPr>
          <w:rFonts w:ascii="標楷體" w:hAnsi="標楷體"/>
          <w:bCs/>
          <w:sz w:val="28"/>
          <w:szCs w:val="26"/>
        </w:rPr>
        <w:t>原住民族委員會第</w:t>
      </w:r>
      <w:r>
        <w:rPr>
          <w:rFonts w:ascii="標楷體" w:hAnsi="標楷體"/>
          <w:bCs/>
          <w:sz w:val="28"/>
          <w:szCs w:val="26"/>
        </w:rPr>
        <w:t>14</w:t>
      </w:r>
      <w:r>
        <w:rPr>
          <w:rFonts w:ascii="標楷體" w:hAnsi="標楷體"/>
          <w:bCs/>
          <w:sz w:val="28"/>
          <w:szCs w:val="26"/>
        </w:rPr>
        <w:t>屆原住民族語言戲劇競賽實施計畫暨本會</w:t>
      </w:r>
      <w:r>
        <w:rPr>
          <w:rFonts w:ascii="標楷體" w:hAnsi="標楷體"/>
          <w:bCs/>
          <w:sz w:val="28"/>
          <w:szCs w:val="26"/>
        </w:rPr>
        <w:t>113</w:t>
      </w:r>
      <w:r>
        <w:rPr>
          <w:rFonts w:ascii="標楷體" w:hAnsi="標楷體"/>
          <w:bCs/>
          <w:sz w:val="28"/>
          <w:szCs w:val="26"/>
        </w:rPr>
        <w:t>年施政計畫。</w:t>
      </w:r>
    </w:p>
    <w:p w:rsidR="007D1353" w:rsidRDefault="008269D6">
      <w:pPr>
        <w:spacing w:line="480" w:lineRule="exact"/>
        <w:ind w:left="561" w:hanging="561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二、計畫目標：</w:t>
      </w:r>
    </w:p>
    <w:p w:rsidR="007D1353" w:rsidRDefault="008269D6">
      <w:pPr>
        <w:spacing w:line="480" w:lineRule="exact"/>
        <w:ind w:left="1374" w:hanging="1134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　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一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透過戲劇族語練習，使族語可以活潑生動方式融入生活並成為習慣語言。</w:t>
      </w:r>
    </w:p>
    <w:p w:rsidR="007D1353" w:rsidRDefault="008269D6">
      <w:pPr>
        <w:spacing w:line="480" w:lineRule="exact"/>
        <w:ind w:left="1088" w:hanging="848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　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以戲劇精華式的呈現，表達出原住民族多元藝術，並且產生族人自我認同及自信，進而提升族人本身對自我文化了解及浸潤，更增加其他族群對原住民族認識。</w:t>
      </w:r>
    </w:p>
    <w:p w:rsidR="007D1353" w:rsidRDefault="008269D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三、辦理單位：</w:t>
      </w:r>
    </w:p>
    <w:p w:rsidR="007D1353" w:rsidRDefault="008269D6">
      <w:pPr>
        <w:pStyle w:val="a8"/>
        <w:numPr>
          <w:ilvl w:val="0"/>
          <w:numId w:val="1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</w:rPr>
        <w:t>指導單位：臺北市政府、原住民族委員會</w:t>
      </w:r>
    </w:p>
    <w:p w:rsidR="007D1353" w:rsidRDefault="008269D6">
      <w:pPr>
        <w:pStyle w:val="a8"/>
        <w:numPr>
          <w:ilvl w:val="0"/>
          <w:numId w:val="1"/>
        </w:numPr>
        <w:spacing w:line="480" w:lineRule="exact"/>
        <w:jc w:val="both"/>
      </w:pPr>
      <w:r>
        <w:rPr>
          <w:rFonts w:ascii="標楷體" w:eastAsia="標楷體" w:hAnsi="標楷體"/>
          <w:color w:val="000000"/>
          <w:sz w:val="28"/>
        </w:rPr>
        <w:t>主辦單位：臺北市政府原住民族事務委員會</w:t>
      </w:r>
    </w:p>
    <w:p w:rsidR="007D1353" w:rsidRDefault="008269D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四、活動時間與地點：</w:t>
      </w:r>
    </w:p>
    <w:p w:rsidR="007D1353" w:rsidRDefault="008269D6">
      <w:pPr>
        <w:pStyle w:val="a8"/>
        <w:numPr>
          <w:ilvl w:val="1"/>
          <w:numId w:val="2"/>
        </w:numPr>
        <w:spacing w:line="480" w:lineRule="exact"/>
        <w:ind w:left="992" w:hanging="482"/>
        <w:jc w:val="both"/>
      </w:pPr>
      <w:r>
        <w:rPr>
          <w:rFonts w:ascii="標楷體" w:eastAsia="標楷體" w:hAnsi="標楷體"/>
          <w:sz w:val="28"/>
        </w:rPr>
        <w:t>舉辦時間：</w:t>
      </w:r>
      <w:r>
        <w:rPr>
          <w:rFonts w:ascii="標楷體" w:eastAsia="標楷體" w:hAnsi="標楷體"/>
          <w:sz w:val="28"/>
        </w:rPr>
        <w:t>113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9</w:t>
      </w:r>
      <w:r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/>
          <w:sz w:val="28"/>
        </w:rPr>
        <w:t>28</w:t>
      </w:r>
      <w:r>
        <w:rPr>
          <w:rFonts w:ascii="標楷體" w:eastAsia="標楷體" w:hAnsi="標楷體"/>
          <w:sz w:val="28"/>
        </w:rPr>
        <w:t>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六</w:t>
      </w:r>
      <w:r>
        <w:rPr>
          <w:rFonts w:ascii="標楷體" w:eastAsia="標楷體" w:hAnsi="標楷體"/>
          <w:sz w:val="28"/>
        </w:rPr>
        <w:t>)</w:t>
      </w:r>
    </w:p>
    <w:p w:rsidR="007D1353" w:rsidRDefault="008269D6">
      <w:pPr>
        <w:pStyle w:val="a8"/>
        <w:numPr>
          <w:ilvl w:val="1"/>
          <w:numId w:val="2"/>
        </w:numPr>
        <w:spacing w:line="480" w:lineRule="exact"/>
        <w:ind w:left="992" w:hanging="482"/>
        <w:jc w:val="both"/>
      </w:pPr>
      <w:r>
        <w:rPr>
          <w:rFonts w:ascii="標楷體" w:eastAsia="標楷體" w:hAnsi="標楷體"/>
          <w:color w:val="000000"/>
          <w:sz w:val="28"/>
        </w:rPr>
        <w:t>舉辦地點：未定，另行公告</w:t>
      </w:r>
    </w:p>
    <w:p w:rsidR="007D1353" w:rsidRDefault="008269D6">
      <w:pPr>
        <w:spacing w:line="480" w:lineRule="exact"/>
        <w:jc w:val="both"/>
      </w:pPr>
      <w:r>
        <w:rPr>
          <w:rFonts w:ascii="標楷體" w:eastAsia="標楷體" w:hAnsi="標楷體"/>
          <w:b/>
          <w:color w:val="000000"/>
          <w:sz w:val="28"/>
        </w:rPr>
        <w:t>五、</w:t>
      </w:r>
      <w:r>
        <w:rPr>
          <w:rFonts w:ascii="標楷體" w:eastAsia="標楷體" w:hAnsi="標楷體"/>
          <w:b/>
          <w:bCs/>
          <w:sz w:val="28"/>
        </w:rPr>
        <w:t>實施方式</w:t>
      </w:r>
      <w:r>
        <w:rPr>
          <w:rFonts w:ascii="標楷體" w:eastAsia="標楷體" w:hAnsi="標楷體"/>
          <w:b/>
          <w:color w:val="000000"/>
          <w:sz w:val="28"/>
        </w:rPr>
        <w:t>：</w:t>
      </w:r>
    </w:p>
    <w:p w:rsidR="007D1353" w:rsidRDefault="008269D6">
      <w:pPr>
        <w:spacing w:before="120" w:line="480" w:lineRule="exact"/>
        <w:ind w:left="1080" w:hanging="84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 xml:space="preserve">  (</w:t>
      </w:r>
      <w:r>
        <w:rPr>
          <w:rFonts w:ascii="標楷體" w:eastAsia="標楷體" w:hAnsi="標楷體"/>
          <w:bCs/>
          <w:sz w:val="28"/>
        </w:rPr>
        <w:t>一</w:t>
      </w:r>
      <w:r>
        <w:rPr>
          <w:rFonts w:ascii="標楷體" w:eastAsia="標楷體" w:hAnsi="標楷體"/>
          <w:bCs/>
          <w:sz w:val="28"/>
        </w:rPr>
        <w:t>)</w:t>
      </w:r>
      <w:r>
        <w:rPr>
          <w:rFonts w:ascii="標楷體" w:eastAsia="標楷體" w:hAnsi="標楷體"/>
          <w:bCs/>
          <w:sz w:val="28"/>
        </w:rPr>
        <w:t>競賽組別、參加對象及人數：</w:t>
      </w:r>
      <w:r>
        <w:rPr>
          <w:rFonts w:ascii="標楷體" w:eastAsia="標楷體" w:hAnsi="標楷體"/>
          <w:bCs/>
          <w:sz w:val="28"/>
        </w:rPr>
        <w:t xml:space="preserve"> </w:t>
      </w:r>
    </w:p>
    <w:p w:rsidR="007D1353" w:rsidRDefault="008269D6">
      <w:pPr>
        <w:spacing w:line="480" w:lineRule="exact"/>
        <w:ind w:left="240"/>
      </w:pPr>
      <w:r>
        <w:rPr>
          <w:rFonts w:ascii="標楷體" w:eastAsia="標楷體" w:hAnsi="標楷體"/>
          <w:bCs/>
          <w:sz w:val="28"/>
        </w:rPr>
        <w:t xml:space="preserve">    1.</w:t>
      </w:r>
      <w:r>
        <w:rPr>
          <w:rFonts w:ascii="標楷體" w:eastAsia="標楷體" w:hAnsi="標楷體"/>
          <w:sz w:val="28"/>
        </w:rPr>
        <w:t>家庭組：</w:t>
      </w:r>
    </w:p>
    <w:p w:rsidR="007D1353" w:rsidRDefault="008269D6">
      <w:pPr>
        <w:spacing w:line="480" w:lineRule="exact"/>
        <w:ind w:left="1023" w:hanging="74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(1)</w:t>
      </w:r>
      <w:r>
        <w:rPr>
          <w:rFonts w:ascii="標楷體" w:eastAsia="標楷體" w:hAnsi="標楷體"/>
          <w:sz w:val="28"/>
        </w:rPr>
        <w:t>以「家庭」為單位組隊。</w:t>
      </w:r>
    </w:p>
    <w:p w:rsidR="007D1353" w:rsidRDefault="008269D6">
      <w:pPr>
        <w:spacing w:line="480" w:lineRule="exact"/>
        <w:ind w:left="1023" w:hanging="74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(2)</w:t>
      </w:r>
      <w:r>
        <w:rPr>
          <w:rFonts w:ascii="標楷體" w:eastAsia="標楷體" w:hAnsi="標楷體"/>
          <w:sz w:val="28"/>
        </w:rPr>
        <w:t>以同戶籍內之成員為原則。</w:t>
      </w:r>
    </w:p>
    <w:p w:rsidR="007D1353" w:rsidRDefault="008269D6">
      <w:pPr>
        <w:spacing w:line="480" w:lineRule="exact"/>
        <w:ind w:left="1681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</w:t>
      </w:r>
      <w:r>
        <w:rPr>
          <w:rFonts w:ascii="標楷體" w:eastAsia="標楷體" w:hAnsi="標楷體"/>
          <w:sz w:val="28"/>
        </w:rPr>
        <w:t>(3)</w:t>
      </w:r>
      <w:r>
        <w:rPr>
          <w:rFonts w:ascii="標楷體" w:eastAsia="標楷體" w:hAnsi="標楷體"/>
          <w:sz w:val="28"/>
        </w:rPr>
        <w:t>每隊以</w:t>
      </w:r>
      <w:r>
        <w:rPr>
          <w:rFonts w:ascii="標楷體" w:eastAsia="標楷體" w:hAnsi="標楷體"/>
          <w:sz w:val="28"/>
        </w:rPr>
        <w:t>3~6</w:t>
      </w:r>
      <w:r>
        <w:rPr>
          <w:rFonts w:ascii="標楷體" w:eastAsia="標楷體" w:hAnsi="標楷體"/>
          <w:sz w:val="28"/>
        </w:rPr>
        <w:t>人為限，須至少跨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代（含）以上，且第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代或第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代以上至少要有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</w:t>
      </w:r>
      <w:r>
        <w:rPr>
          <w:rFonts w:ascii="標楷體" w:eastAsia="標楷體" w:hAnsi="標楷體"/>
          <w:sz w:val="28"/>
        </w:rPr>
        <w:t>18</w:t>
      </w:r>
      <w:r>
        <w:rPr>
          <w:rFonts w:ascii="標楷體" w:eastAsia="標楷體" w:hAnsi="標楷體"/>
          <w:sz w:val="28"/>
        </w:rPr>
        <w:t>歲以下參賽者；如需燈光、音響、放映字幕、道具搬運、樂器演奏等技術人員，至多以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人為限。</w:t>
      </w:r>
    </w:p>
    <w:p w:rsidR="007D1353" w:rsidRDefault="008269D6">
      <w:pPr>
        <w:spacing w:line="480" w:lineRule="exact"/>
        <w:ind w:left="240"/>
      </w:pPr>
      <w:r>
        <w:rPr>
          <w:rFonts w:ascii="標楷體" w:eastAsia="標楷體" w:hAnsi="標楷體"/>
          <w:bCs/>
          <w:sz w:val="28"/>
        </w:rPr>
        <w:t xml:space="preserve">    2.</w:t>
      </w:r>
      <w:r>
        <w:rPr>
          <w:rFonts w:ascii="標楷體" w:eastAsia="標楷體" w:hAnsi="標楷體"/>
          <w:sz w:val="28"/>
        </w:rPr>
        <w:t>幼兒園組：</w:t>
      </w:r>
    </w:p>
    <w:p w:rsidR="007D1353" w:rsidRDefault="008269D6">
      <w:pPr>
        <w:spacing w:line="480" w:lineRule="exact"/>
        <w:ind w:left="1681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(1)</w:t>
      </w:r>
      <w:r>
        <w:rPr>
          <w:rFonts w:ascii="標楷體" w:eastAsia="標楷體" w:hAnsi="標楷體"/>
          <w:sz w:val="28"/>
        </w:rPr>
        <w:t>以單一幼兒園所組隊為原則，都會區單一幼兒園所無法組隊者可跨園所組隊。</w:t>
      </w:r>
    </w:p>
    <w:p w:rsidR="007D1353" w:rsidRDefault="008269D6">
      <w:pPr>
        <w:spacing w:line="480" w:lineRule="exact"/>
        <w:ind w:left="1681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(2)</w:t>
      </w:r>
      <w:r>
        <w:rPr>
          <w:rFonts w:ascii="標楷體" w:eastAsia="標楷體" w:hAnsi="標楷體"/>
          <w:sz w:val="28"/>
        </w:rPr>
        <w:t>每隊以</w:t>
      </w:r>
      <w:r>
        <w:rPr>
          <w:rFonts w:ascii="標楷體" w:eastAsia="標楷體" w:hAnsi="標楷體"/>
          <w:sz w:val="28"/>
        </w:rPr>
        <w:t>8~12</w:t>
      </w:r>
      <w:r>
        <w:rPr>
          <w:rFonts w:ascii="標楷體" w:eastAsia="標楷體" w:hAnsi="標楷體"/>
          <w:sz w:val="28"/>
        </w:rPr>
        <w:t>人為限，單一幼兒園所組隊者演員應為該園所之幼兒，跨園所組隊者演員應為各園所之幼兒，若家長參與演出至多以</w:t>
      </w:r>
      <w:r>
        <w:rPr>
          <w:rFonts w:ascii="標楷體" w:eastAsia="標楷體" w:hAnsi="標楷體"/>
          <w:sz w:val="28"/>
        </w:rPr>
        <w:t>2~4</w:t>
      </w:r>
      <w:r>
        <w:rPr>
          <w:rFonts w:ascii="標楷體" w:eastAsia="標楷體" w:hAnsi="標楷體"/>
          <w:sz w:val="28"/>
        </w:rPr>
        <w:t>人為限；如</w:t>
      </w:r>
      <w:r>
        <w:rPr>
          <w:rFonts w:ascii="標楷體" w:eastAsia="標楷體" w:hAnsi="標楷體"/>
          <w:sz w:val="28"/>
        </w:rPr>
        <w:lastRenderedPageBreak/>
        <w:t>需燈光、音響、放映字幕、道具搬運、樂器演奏等技術人員，至多以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人為限。</w:t>
      </w:r>
    </w:p>
    <w:p w:rsidR="007D1353" w:rsidRDefault="008269D6">
      <w:pPr>
        <w:spacing w:line="480" w:lineRule="exact"/>
        <w:ind w:left="240"/>
        <w:rPr>
          <w:rFonts w:ascii="標楷體" w:eastAsia="標楷體" w:hAnsi="標楷體"/>
          <w:sz w:val="28"/>
        </w:rPr>
      </w:pPr>
      <w:bookmarkStart w:id="1" w:name="OLE_LINK1"/>
      <w:bookmarkStart w:id="2" w:name="OLE_LINK2"/>
      <w:r>
        <w:rPr>
          <w:rFonts w:ascii="標楷體" w:eastAsia="標楷體" w:hAnsi="標楷體"/>
          <w:sz w:val="28"/>
        </w:rPr>
        <w:t xml:space="preserve">    3.</w:t>
      </w:r>
      <w:r>
        <w:rPr>
          <w:rFonts w:ascii="標楷體" w:eastAsia="標楷體" w:hAnsi="標楷體"/>
          <w:sz w:val="28"/>
        </w:rPr>
        <w:t>社會組：</w:t>
      </w:r>
    </w:p>
    <w:p w:rsidR="007D1353" w:rsidRDefault="008269D6">
      <w:pPr>
        <w:spacing w:line="480" w:lineRule="exact"/>
      </w:pPr>
      <w:r>
        <w:rPr>
          <w:rFonts w:ascii="標楷體" w:eastAsia="標楷體" w:hAnsi="標楷體"/>
          <w:sz w:val="28"/>
        </w:rPr>
        <w:t xml:space="preserve">         (1)</w:t>
      </w:r>
      <w:r>
        <w:rPr>
          <w:rFonts w:ascii="標楷體" w:eastAsia="標楷體" w:hAnsi="標楷體"/>
          <w:sz w:val="28"/>
        </w:rPr>
        <w:t>不限機關、團體及年齡，</w:t>
      </w:r>
      <w:r>
        <w:rPr>
          <w:rFonts w:ascii="標楷體" w:eastAsia="標楷體" w:hAnsi="標楷體"/>
          <w:sz w:val="28"/>
          <w:szCs w:val="26"/>
        </w:rPr>
        <w:t>各界人士均可組隊。</w:t>
      </w:r>
    </w:p>
    <w:p w:rsidR="007D1353" w:rsidRDefault="008269D6">
      <w:pPr>
        <w:spacing w:line="480" w:lineRule="exact"/>
        <w:ind w:left="1680" w:hanging="1680"/>
      </w:pPr>
      <w:r>
        <w:rPr>
          <w:rFonts w:ascii="標楷體" w:eastAsia="標楷體" w:hAnsi="標楷體"/>
          <w:sz w:val="28"/>
          <w:szCs w:val="26"/>
        </w:rPr>
        <w:t xml:space="preserve">         (2)</w:t>
      </w:r>
      <w:r>
        <w:rPr>
          <w:rFonts w:ascii="標楷體" w:eastAsia="標楷體" w:hAnsi="標楷體"/>
          <w:sz w:val="28"/>
        </w:rPr>
        <w:t>每隊以</w:t>
      </w:r>
      <w:r>
        <w:rPr>
          <w:rFonts w:ascii="標楷體" w:eastAsia="標楷體" w:hAnsi="標楷體"/>
          <w:sz w:val="28"/>
        </w:rPr>
        <w:t>13~20</w:t>
      </w:r>
      <w:r>
        <w:rPr>
          <w:rFonts w:ascii="標楷體" w:eastAsia="標楷體" w:hAnsi="標楷體"/>
          <w:sz w:val="28"/>
        </w:rPr>
        <w:t>人為限，惟成員應至少半數以上為年齡未滿</w:t>
      </w:r>
      <w:r>
        <w:rPr>
          <w:rFonts w:ascii="標楷體" w:eastAsia="標楷體" w:hAnsi="標楷體"/>
          <w:sz w:val="28"/>
        </w:rPr>
        <w:t>20</w:t>
      </w:r>
      <w:r>
        <w:rPr>
          <w:rFonts w:ascii="標楷體" w:eastAsia="標楷體" w:hAnsi="標楷體"/>
          <w:sz w:val="28"/>
        </w:rPr>
        <w:t>歲者，如需燈光、音響、放映字幕、道具搬運、樂器演奏等技術人員，至多以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人為限。</w:t>
      </w:r>
    </w:p>
    <w:bookmarkEnd w:id="1"/>
    <w:bookmarkEnd w:id="2"/>
    <w:p w:rsidR="007D1353" w:rsidRDefault="008269D6">
      <w:pPr>
        <w:spacing w:line="480" w:lineRule="exact"/>
        <w:ind w:left="1399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競賽方式：</w:t>
      </w:r>
    </w:p>
    <w:p w:rsidR="007D1353" w:rsidRDefault="008269D6">
      <w:pPr>
        <w:spacing w:line="480" w:lineRule="exact"/>
        <w:ind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1.</w:t>
      </w:r>
      <w:r>
        <w:rPr>
          <w:rFonts w:ascii="標楷體" w:eastAsia="標楷體" w:hAnsi="標楷體"/>
          <w:sz w:val="28"/>
        </w:rPr>
        <w:t>家庭組、幼兒園組：</w:t>
      </w:r>
    </w:p>
    <w:p w:rsidR="007D1353" w:rsidRDefault="008269D6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(1)</w:t>
      </w:r>
      <w:r>
        <w:rPr>
          <w:rFonts w:ascii="標楷體" w:eastAsia="標楷體" w:hAnsi="標楷體"/>
          <w:sz w:val="28"/>
        </w:rPr>
        <w:t>演出內容由參賽隊伍自日常生活及一般對話素材中，自行編劇及</w:t>
      </w:r>
    </w:p>
    <w:p w:rsidR="007D1353" w:rsidRDefault="008269D6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製作簡易表演道具，而編劇內容以自然、真實、創意等為宜，演</w:t>
      </w:r>
    </w:p>
    <w:p w:rsidR="007D1353" w:rsidRDefault="008269D6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出方式儘量避免以純歌唱、純舞蹈或大量歌舞形式呈現，以生活</w:t>
      </w:r>
    </w:p>
    <w:p w:rsidR="007D1353" w:rsidRDefault="008269D6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中自然真切的對話呈現族語生命力為佳。</w:t>
      </w:r>
    </w:p>
    <w:p w:rsidR="007D1353" w:rsidRDefault="008269D6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(2)</w:t>
      </w:r>
      <w:r>
        <w:rPr>
          <w:rFonts w:ascii="標楷體" w:eastAsia="標楷體" w:hAnsi="標楷體"/>
          <w:sz w:val="28"/>
        </w:rPr>
        <w:t>演出時間以</w:t>
      </w:r>
      <w:r>
        <w:rPr>
          <w:rFonts w:ascii="標楷體" w:eastAsia="標楷體" w:hAnsi="標楷體"/>
          <w:sz w:val="28"/>
        </w:rPr>
        <w:t>6</w:t>
      </w:r>
      <w:r>
        <w:rPr>
          <w:rFonts w:ascii="標楷體" w:eastAsia="標楷體" w:hAnsi="標楷體"/>
          <w:sz w:val="28"/>
        </w:rPr>
        <w:t>分鐘為原則，</w:t>
      </w:r>
      <w:r>
        <w:rPr>
          <w:rFonts w:ascii="標楷體" w:eastAsia="標楷體" w:hAnsi="標楷體"/>
          <w:sz w:val="28"/>
        </w:rPr>
        <w:t>8</w:t>
      </w:r>
      <w:r>
        <w:rPr>
          <w:rFonts w:ascii="標楷體" w:eastAsia="標楷體" w:hAnsi="標楷體"/>
          <w:sz w:val="28"/>
        </w:rPr>
        <w:t>分鐘為上限；如需裝、卸道具，時</w:t>
      </w:r>
    </w:p>
    <w:p w:rsidR="007D1353" w:rsidRDefault="008269D6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間各以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分鐘為限，不計入表演時間。</w:t>
      </w:r>
    </w:p>
    <w:p w:rsidR="007D1353" w:rsidRDefault="008269D6">
      <w:pPr>
        <w:spacing w:line="480" w:lineRule="exact"/>
        <w:ind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(3)</w:t>
      </w:r>
      <w:r>
        <w:rPr>
          <w:rFonts w:ascii="標楷體" w:eastAsia="標楷體" w:hAnsi="標楷體"/>
          <w:sz w:val="28"/>
        </w:rPr>
        <w:t>參賽隊伍應於登場演出前，提供演出臺詞之族語與中文之對照內</w:t>
      </w:r>
    </w:p>
    <w:p w:rsidR="007D1353" w:rsidRDefault="008269D6">
      <w:pPr>
        <w:spacing w:line="480" w:lineRule="exact"/>
        <w:ind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容，並於演出時，安排播放字幕之人員。</w:t>
      </w:r>
    </w:p>
    <w:p w:rsidR="007D1353" w:rsidRDefault="008269D6">
      <w:pPr>
        <w:spacing w:line="480" w:lineRule="exact"/>
        <w:ind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(4)</w:t>
      </w:r>
      <w:r>
        <w:rPr>
          <w:rFonts w:ascii="標楷體" w:eastAsia="標楷體" w:hAnsi="標楷體"/>
          <w:sz w:val="28"/>
        </w:rPr>
        <w:t>每隊應提報劇本創作人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名及最佳男、女演員各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名之建議名單。</w:t>
      </w:r>
    </w:p>
    <w:p w:rsidR="007D1353" w:rsidRDefault="008269D6">
      <w:pPr>
        <w:spacing w:line="480" w:lineRule="exact"/>
        <w:ind w:left="2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2.</w:t>
      </w:r>
      <w:r>
        <w:rPr>
          <w:rFonts w:ascii="標楷體" w:eastAsia="標楷體" w:hAnsi="標楷體"/>
          <w:sz w:val="28"/>
        </w:rPr>
        <w:t>社會組：</w:t>
      </w:r>
    </w:p>
    <w:p w:rsidR="007D1353" w:rsidRDefault="008269D6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(1)</w:t>
      </w:r>
      <w:r>
        <w:rPr>
          <w:rFonts w:ascii="標楷體" w:eastAsia="標楷體" w:hAnsi="標楷體"/>
          <w:sz w:val="28"/>
        </w:rPr>
        <w:t>演出內容由參賽隊伍自日常生活、部落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社區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歷史故事或族群傳</w:t>
      </w:r>
      <w:r>
        <w:rPr>
          <w:rFonts w:ascii="標楷體" w:eastAsia="標楷體" w:hAnsi="標楷體"/>
          <w:sz w:val="28"/>
        </w:rPr>
        <w:t xml:space="preserve"> </w:t>
      </w:r>
    </w:p>
    <w:p w:rsidR="007D1353" w:rsidRDefault="008269D6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統文化、神話傳說等素材，自行編劇及製作簡易表</w:t>
      </w:r>
      <w:r>
        <w:rPr>
          <w:rFonts w:ascii="標楷體" w:eastAsia="標楷體" w:hAnsi="標楷體"/>
          <w:sz w:val="28"/>
        </w:rPr>
        <w:t>演道具，演出</w:t>
      </w:r>
    </w:p>
    <w:p w:rsidR="007D1353" w:rsidRDefault="008269D6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方式儘量避免以純歌唱、純舞蹈或大量歌舞形式呈現，並以族語</w:t>
      </w:r>
    </w:p>
    <w:p w:rsidR="007D1353" w:rsidRDefault="008269D6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對話為主要呈現方式。</w:t>
      </w:r>
    </w:p>
    <w:p w:rsidR="007D1353" w:rsidRDefault="008269D6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(2)</w:t>
      </w:r>
      <w:r>
        <w:rPr>
          <w:rFonts w:ascii="標楷體" w:eastAsia="標楷體" w:hAnsi="標楷體"/>
          <w:sz w:val="28"/>
        </w:rPr>
        <w:t>演出時間以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分鐘為原則，</w:t>
      </w:r>
      <w:r>
        <w:rPr>
          <w:rFonts w:ascii="標楷體" w:eastAsia="標楷體" w:hAnsi="標楷體"/>
          <w:sz w:val="28"/>
        </w:rPr>
        <w:t>12</w:t>
      </w:r>
      <w:r>
        <w:rPr>
          <w:rFonts w:ascii="標楷體" w:eastAsia="標楷體" w:hAnsi="標楷體"/>
          <w:sz w:val="28"/>
        </w:rPr>
        <w:t>分鐘為上限；如需裝、卸道具，</w:t>
      </w:r>
    </w:p>
    <w:p w:rsidR="007D1353" w:rsidRDefault="008269D6">
      <w:pPr>
        <w:spacing w:line="480" w:lineRule="exact"/>
        <w:ind w:left="1122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</w:t>
      </w:r>
      <w:r>
        <w:rPr>
          <w:rFonts w:ascii="標楷體" w:eastAsia="標楷體" w:hAnsi="標楷體"/>
          <w:sz w:val="28"/>
        </w:rPr>
        <w:t>時間各以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分鐘為限，不計入表演時間。</w:t>
      </w:r>
    </w:p>
    <w:p w:rsidR="007D1353" w:rsidRDefault="008269D6">
      <w:pPr>
        <w:spacing w:line="480" w:lineRule="exact"/>
        <w:ind w:firstLine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(3)</w:t>
      </w:r>
      <w:r>
        <w:rPr>
          <w:rFonts w:ascii="標楷體" w:eastAsia="標楷體" w:hAnsi="標楷體"/>
          <w:sz w:val="28"/>
        </w:rPr>
        <w:t>參賽隊伍應於登場演出前，提供演出臺詞之族語與中文之對照內</w:t>
      </w:r>
      <w:r>
        <w:rPr>
          <w:rFonts w:ascii="標楷體" w:eastAsia="標楷體" w:hAnsi="標楷體"/>
          <w:sz w:val="28"/>
        </w:rPr>
        <w:t xml:space="preserve">  </w:t>
      </w:r>
    </w:p>
    <w:p w:rsidR="007D1353" w:rsidRDefault="008269D6">
      <w:pPr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</w:t>
      </w:r>
      <w:r>
        <w:rPr>
          <w:rFonts w:ascii="標楷體" w:eastAsia="標楷體" w:hAnsi="標楷體"/>
          <w:sz w:val="28"/>
        </w:rPr>
        <w:t>容，並於演出時，安排播放字幕之人員。</w:t>
      </w:r>
    </w:p>
    <w:p w:rsidR="007D1353" w:rsidRDefault="008269D6">
      <w:pPr>
        <w:spacing w:line="48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(4)</w:t>
      </w:r>
      <w:r>
        <w:rPr>
          <w:rFonts w:ascii="標楷體" w:eastAsia="標楷體" w:hAnsi="標楷體"/>
          <w:sz w:val="28"/>
        </w:rPr>
        <w:t>每隊應提報劇本創作人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名及最佳男、女演員各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名之建議名單。</w:t>
      </w:r>
    </w:p>
    <w:p w:rsidR="007D1353" w:rsidRDefault="008269D6">
      <w:pPr>
        <w:spacing w:line="480" w:lineRule="exact"/>
        <w:jc w:val="both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六、初賽隊伍自主訓練費：</w:t>
      </w:r>
    </w:p>
    <w:p w:rsidR="007D1353" w:rsidRDefault="008269D6">
      <w:pPr>
        <w:spacing w:line="480" w:lineRule="exact"/>
        <w:ind w:left="104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t>(</w:t>
      </w:r>
      <w:r>
        <w:rPr>
          <w:rFonts w:ascii="標楷體" w:eastAsia="標楷體" w:hAnsi="標楷體"/>
          <w:sz w:val="28"/>
        </w:rPr>
        <w:t>一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參賽隊伍於完成報名後</w:t>
      </w:r>
      <w:r>
        <w:rPr>
          <w:rFonts w:ascii="標楷體" w:eastAsia="標楷體" w:hAnsi="標楷體"/>
          <w:sz w:val="28"/>
        </w:rPr>
        <w:t>，即可掣據請領於參加初賽前之自主訓練費用，惟請領後未參賽之隊伍須全數繳回相關費用，倘係因發生不可抗力狀況致無法參賽之隊伍，須報請所屬直轄市、縣（市）政府專案研處。</w:t>
      </w:r>
    </w:p>
    <w:p w:rsidR="007D1353" w:rsidRDefault="008269D6">
      <w:pPr>
        <w:spacing w:line="480" w:lineRule="exact"/>
        <w:ind w:left="1012" w:hanging="532"/>
        <w:jc w:val="both"/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注意事項：每次訓練須有照片及簽到表作為佐證。另考量道具花費高，可提前於</w:t>
      </w:r>
      <w:r>
        <w:rPr>
          <w:rFonts w:ascii="標楷體" w:eastAsia="標楷體" w:hAnsi="標楷體"/>
          <w:b/>
          <w:sz w:val="28"/>
        </w:rPr>
        <w:t>賽前</w:t>
      </w:r>
      <w:r>
        <w:rPr>
          <w:rFonts w:ascii="標楷體" w:eastAsia="標楷體" w:hAnsi="標楷體"/>
          <w:sz w:val="28"/>
        </w:rPr>
        <w:t>提供製作或租借道具之單據及照片送本會核銷撥款。</w:t>
      </w:r>
    </w:p>
    <w:p w:rsidR="007D1353" w:rsidRDefault="008269D6">
      <w:pPr>
        <w:spacing w:line="480" w:lineRule="exact"/>
        <w:ind w:left="1012" w:hanging="53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自主訓練費用支用用途為訓練之老師指導費、誤餐費、器材、茶點（含飲料）、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>交通、場租、劇本編輯費及其他訓練所需之必要性支出，各組別額度如下：</w:t>
      </w:r>
    </w:p>
    <w:p w:rsidR="007D1353" w:rsidRDefault="008269D6">
      <w:pPr>
        <w:spacing w:line="480" w:lineRule="exact"/>
        <w:ind w:left="240"/>
      </w:pPr>
      <w:r>
        <w:rPr>
          <w:rFonts w:ascii="標楷體" w:eastAsia="標楷體" w:hAnsi="標楷體"/>
          <w:sz w:val="28"/>
        </w:rPr>
        <w:t xml:space="preserve">    1.</w:t>
      </w:r>
      <w:r>
        <w:rPr>
          <w:rFonts w:ascii="標楷體" w:eastAsia="標楷體" w:hAnsi="標楷體"/>
          <w:sz w:val="28"/>
        </w:rPr>
        <w:t>家庭組：每隊新臺幣（下同）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萬</w:t>
      </w:r>
      <w:r>
        <w:rPr>
          <w:rFonts w:ascii="標楷體" w:eastAsia="標楷體" w:hAnsi="標楷體"/>
          <w:sz w:val="28"/>
        </w:rPr>
        <w:t>5,000</w:t>
      </w:r>
      <w:r>
        <w:rPr>
          <w:rFonts w:ascii="標楷體" w:eastAsia="標楷體" w:hAnsi="標楷體"/>
          <w:sz w:val="28"/>
        </w:rPr>
        <w:t>元，</w:t>
      </w:r>
      <w:r>
        <w:rPr>
          <w:rFonts w:ascii="標楷體" w:eastAsia="標楷體" w:hAnsi="標楷體"/>
          <w:color w:val="000000"/>
          <w:sz w:val="28"/>
          <w:szCs w:val="28"/>
        </w:rPr>
        <w:t>初賽道具製作及搬運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萬元</w:t>
      </w:r>
      <w:r>
        <w:rPr>
          <w:rFonts w:ascii="標楷體" w:eastAsia="標楷體" w:hAnsi="標楷體"/>
          <w:sz w:val="28"/>
        </w:rPr>
        <w:t>。</w:t>
      </w:r>
    </w:p>
    <w:p w:rsidR="007D1353" w:rsidRDefault="008269D6">
      <w:pPr>
        <w:spacing w:line="480" w:lineRule="exact"/>
        <w:ind w:left="240"/>
      </w:pPr>
      <w:r>
        <w:rPr>
          <w:rFonts w:ascii="標楷體" w:eastAsia="標楷體" w:hAnsi="標楷體"/>
          <w:sz w:val="28"/>
        </w:rPr>
        <w:t xml:space="preserve">    2.</w:t>
      </w:r>
      <w:r>
        <w:rPr>
          <w:rFonts w:ascii="標楷體" w:eastAsia="標楷體" w:hAnsi="標楷體"/>
          <w:sz w:val="28"/>
        </w:rPr>
        <w:t>幼兒園組：每隊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萬</w:t>
      </w:r>
      <w:r>
        <w:rPr>
          <w:rFonts w:ascii="標楷體" w:eastAsia="標楷體" w:hAnsi="標楷體"/>
          <w:sz w:val="28"/>
        </w:rPr>
        <w:t>5,000</w:t>
      </w:r>
      <w:r>
        <w:rPr>
          <w:rFonts w:ascii="標楷體" w:eastAsia="標楷體" w:hAnsi="標楷體"/>
          <w:sz w:val="28"/>
        </w:rPr>
        <w:t>元，</w:t>
      </w:r>
      <w:r>
        <w:rPr>
          <w:rFonts w:ascii="標楷體" w:eastAsia="標楷體" w:hAnsi="標楷體"/>
          <w:color w:val="000000"/>
          <w:sz w:val="28"/>
          <w:szCs w:val="28"/>
        </w:rPr>
        <w:t>初賽道具製作及搬運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萬元</w:t>
      </w:r>
      <w:r>
        <w:rPr>
          <w:rFonts w:ascii="標楷體" w:eastAsia="標楷體" w:hAnsi="標楷體"/>
          <w:sz w:val="28"/>
        </w:rPr>
        <w:t>。</w:t>
      </w:r>
    </w:p>
    <w:p w:rsidR="007D1353" w:rsidRDefault="008269D6">
      <w:pPr>
        <w:spacing w:line="480" w:lineRule="exact"/>
        <w:ind w:left="240"/>
      </w:pPr>
      <w:r>
        <w:rPr>
          <w:rFonts w:ascii="標楷體" w:eastAsia="標楷體" w:hAnsi="標楷體"/>
          <w:sz w:val="28"/>
        </w:rPr>
        <w:t xml:space="preserve">    3.</w:t>
      </w:r>
      <w:r>
        <w:rPr>
          <w:rFonts w:ascii="標楷體" w:eastAsia="標楷體" w:hAnsi="標楷體"/>
          <w:sz w:val="28"/>
        </w:rPr>
        <w:t>社會組：每隊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萬</w:t>
      </w:r>
      <w:r>
        <w:rPr>
          <w:rFonts w:ascii="標楷體" w:eastAsia="標楷體" w:hAnsi="標楷體"/>
          <w:sz w:val="28"/>
        </w:rPr>
        <w:t>5,000</w:t>
      </w:r>
      <w:r>
        <w:rPr>
          <w:rFonts w:ascii="標楷體" w:eastAsia="標楷體" w:hAnsi="標楷體"/>
          <w:sz w:val="28"/>
        </w:rPr>
        <w:t>元，</w:t>
      </w:r>
      <w:r>
        <w:rPr>
          <w:rFonts w:ascii="標楷體" w:eastAsia="標楷體" w:hAnsi="標楷體"/>
          <w:color w:val="000000"/>
          <w:sz w:val="28"/>
          <w:szCs w:val="28"/>
        </w:rPr>
        <w:t>初賽道具製作及搬運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萬元</w:t>
      </w:r>
      <w:r>
        <w:rPr>
          <w:rFonts w:ascii="標楷體" w:eastAsia="標楷體" w:hAnsi="標楷體"/>
          <w:sz w:val="28"/>
        </w:rPr>
        <w:t>。</w:t>
      </w:r>
    </w:p>
    <w:p w:rsidR="007D1353" w:rsidRDefault="008269D6">
      <w:pPr>
        <w:spacing w:line="480" w:lineRule="exact"/>
        <w:ind w:left="104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四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除由本會自行宣布停辦外，各隊不得拒絕參與本會辦理之臺北市第</w:t>
      </w:r>
      <w:r>
        <w:rPr>
          <w:rFonts w:ascii="標楷體" w:eastAsia="標楷體" w:hAnsi="標楷體"/>
          <w:sz w:val="28"/>
        </w:rPr>
        <w:t>14</w:t>
      </w:r>
      <w:r>
        <w:rPr>
          <w:rFonts w:ascii="標楷體" w:eastAsia="標楷體" w:hAnsi="標楷體"/>
          <w:sz w:val="28"/>
        </w:rPr>
        <w:t>屆原住民族語言戲劇競賽，如拒絕參與，事後將不予核撥自主訓練費，且未來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年內不得再參與本競賽。</w:t>
      </w:r>
    </w:p>
    <w:p w:rsidR="007D1353" w:rsidRDefault="008269D6">
      <w:pPr>
        <w:spacing w:line="480" w:lineRule="exact"/>
        <w:ind w:left="1009" w:hanging="529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五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</w:rPr>
        <w:t>參與本次競賽獲得冠軍之隊伍，將由本會薦派參與原住民族委員會辦理之決賽。</w:t>
      </w:r>
    </w:p>
    <w:p w:rsidR="007D1353" w:rsidRDefault="008269D6">
      <w:pPr>
        <w:spacing w:line="480" w:lineRule="exact"/>
        <w:jc w:val="both"/>
      </w:pPr>
      <w:r>
        <w:rPr>
          <w:rFonts w:ascii="標楷體" w:eastAsia="標楷體" w:hAnsi="標楷體"/>
          <w:b/>
          <w:color w:val="000000"/>
          <w:sz w:val="28"/>
        </w:rPr>
        <w:t>七、報名時間與方式：</w:t>
      </w:r>
    </w:p>
    <w:p w:rsidR="007D1353" w:rsidRDefault="008269D6">
      <w:pPr>
        <w:spacing w:line="480" w:lineRule="exact"/>
        <w:ind w:left="774" w:hanging="700"/>
        <w:jc w:val="both"/>
      </w:pPr>
      <w:r>
        <w:rPr>
          <w:rFonts w:ascii="標楷體" w:eastAsia="標楷體" w:hAnsi="標楷體"/>
          <w:color w:val="000000"/>
          <w:sz w:val="28"/>
        </w:rPr>
        <w:t xml:space="preserve">    (</w:t>
      </w:r>
      <w:r>
        <w:rPr>
          <w:rFonts w:ascii="標楷體" w:eastAsia="標楷體" w:hAnsi="標楷體"/>
          <w:color w:val="000000"/>
          <w:sz w:val="28"/>
        </w:rPr>
        <w:t>一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報名時間：自報名公告日起至</w:t>
      </w:r>
      <w:r>
        <w:rPr>
          <w:rFonts w:ascii="標楷體" w:eastAsia="標楷體" w:hAnsi="標楷體"/>
          <w:color w:val="000000"/>
          <w:sz w:val="28"/>
        </w:rPr>
        <w:t>113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>7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>31</w:t>
      </w:r>
      <w:r>
        <w:rPr>
          <w:rFonts w:ascii="標楷體" w:eastAsia="標楷體" w:hAnsi="標楷體"/>
          <w:color w:val="000000"/>
          <w:sz w:val="28"/>
        </w:rPr>
        <w:t>日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星期三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下午</w:t>
      </w:r>
      <w:r>
        <w:rPr>
          <w:rFonts w:ascii="標楷體" w:eastAsia="標楷體" w:hAnsi="標楷體"/>
          <w:color w:val="000000"/>
          <w:sz w:val="28"/>
        </w:rPr>
        <w:t>5</w:t>
      </w:r>
      <w:r>
        <w:rPr>
          <w:rFonts w:ascii="標楷體" w:eastAsia="標楷體" w:hAnsi="標楷體"/>
          <w:color w:val="000000"/>
          <w:sz w:val="28"/>
        </w:rPr>
        <w:t>時止</w:t>
      </w:r>
      <w:r>
        <w:rPr>
          <w:rFonts w:ascii="標楷體" w:eastAsia="標楷體" w:hAnsi="標楷體" w:cs="Tahoma"/>
          <w:sz w:val="28"/>
          <w:szCs w:val="28"/>
        </w:rPr>
        <w:t>，</w:t>
      </w:r>
    </w:p>
    <w:p w:rsidR="007D1353" w:rsidRDefault="008269D6">
      <w:pPr>
        <w:spacing w:line="480" w:lineRule="exact"/>
        <w:ind w:left="774" w:hanging="700"/>
        <w:jc w:val="both"/>
      </w:pPr>
      <w:r>
        <w:rPr>
          <w:rFonts w:ascii="標楷體" w:eastAsia="標楷體" w:hAnsi="標楷體" w:cs="Tahoma"/>
          <w:sz w:val="28"/>
          <w:szCs w:val="28"/>
        </w:rPr>
        <w:t xml:space="preserve">        </w:t>
      </w:r>
      <w:r>
        <w:rPr>
          <w:rFonts w:ascii="標楷體" w:eastAsia="標楷體" w:hAnsi="標楷體" w:cs="Tahoma"/>
          <w:sz w:val="28"/>
          <w:szCs w:val="28"/>
        </w:rPr>
        <w:t>報名文件</w:t>
      </w:r>
      <w:r>
        <w:rPr>
          <w:rFonts w:ascii="標楷體" w:eastAsia="標楷體" w:hAnsi="標楷體" w:cs="Tahoma"/>
          <w:b/>
          <w:sz w:val="28"/>
          <w:szCs w:val="28"/>
        </w:rPr>
        <w:t>須於報名期限內</w:t>
      </w:r>
      <w:r>
        <w:rPr>
          <w:rFonts w:ascii="標楷體" w:eastAsia="標楷體" w:hAnsi="標楷體" w:cs="Tahoma"/>
          <w:sz w:val="28"/>
          <w:szCs w:val="28"/>
        </w:rPr>
        <w:t>寄達本會指定電子信箱，逾期即不受理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7D1353" w:rsidRDefault="008269D6">
      <w:pPr>
        <w:spacing w:line="480" w:lineRule="exact"/>
        <w:ind w:left="1194" w:hanging="1120"/>
        <w:jc w:val="both"/>
      </w:pPr>
      <w:r>
        <w:rPr>
          <w:rFonts w:ascii="標楷體" w:eastAsia="標楷體" w:hAnsi="標楷體"/>
          <w:color w:val="000000"/>
          <w:sz w:val="28"/>
        </w:rPr>
        <w:t xml:space="preserve">    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報名方式：檢具報名表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請以電腦繕打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、表演內容授權同意書及戶籍謄本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限家庭組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，以電子檔</w:t>
      </w:r>
      <w:r>
        <w:rPr>
          <w:rFonts w:ascii="標楷體" w:eastAsia="標楷體" w:hAnsi="標楷體"/>
          <w:color w:val="000000"/>
          <w:sz w:val="28"/>
        </w:rPr>
        <w:t>e-mail</w:t>
      </w:r>
      <w:r>
        <w:rPr>
          <w:rFonts w:ascii="標楷體" w:eastAsia="標楷體" w:hAnsi="標楷體"/>
          <w:color w:val="000000"/>
          <w:sz w:val="28"/>
        </w:rPr>
        <w:t>至</w:t>
      </w:r>
      <w:hyperlink r:id="rId7" w:history="1">
        <w:r>
          <w:rPr>
            <w:rStyle w:val="a5"/>
            <w:rFonts w:ascii="標楷體" w:eastAsia="標楷體" w:hAnsi="標楷體"/>
            <w:b/>
            <w:sz w:val="28"/>
          </w:rPr>
          <w:t>8a-maitjar@gov.taipei</w:t>
        </w:r>
      </w:hyperlink>
    </w:p>
    <w:p w:rsidR="007D1353" w:rsidRDefault="008269D6">
      <w:pPr>
        <w:spacing w:line="480" w:lineRule="exact"/>
        <w:ind w:left="1195" w:hanging="1121"/>
        <w:jc w:val="both"/>
      </w:pPr>
      <w:r>
        <w:rPr>
          <w:rFonts w:ascii="標楷體" w:eastAsia="標楷體" w:hAnsi="標楷體"/>
          <w:b/>
          <w:color w:val="000000"/>
          <w:sz w:val="28"/>
        </w:rPr>
        <w:t xml:space="preserve">   </w:t>
      </w:r>
      <w:r>
        <w:rPr>
          <w:rFonts w:ascii="標楷體" w:eastAsia="標楷體" w:hAnsi="標楷體"/>
          <w:color w:val="000000"/>
          <w:sz w:val="28"/>
        </w:rPr>
        <w:t xml:space="preserve"> (</w:t>
      </w:r>
      <w:r>
        <w:rPr>
          <w:rFonts w:ascii="標楷體" w:eastAsia="標楷體" w:hAnsi="標楷體"/>
          <w:color w:val="000000"/>
          <w:sz w:val="28"/>
        </w:rPr>
        <w:t>三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參賽隊伍應自行以</w:t>
      </w:r>
      <w:r>
        <w:rPr>
          <w:rFonts w:ascii="標楷體" w:eastAsia="標楷體" w:hAnsi="標楷體"/>
          <w:color w:val="000000"/>
          <w:sz w:val="28"/>
        </w:rPr>
        <w:t>power point</w:t>
      </w:r>
      <w:r>
        <w:rPr>
          <w:rFonts w:ascii="標楷體" w:eastAsia="標楷體" w:hAnsi="標楷體"/>
          <w:color w:val="000000"/>
          <w:sz w:val="28"/>
        </w:rPr>
        <w:t>製作族語、中文對照字幕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投影片開頭須有隊伍介紹及劇情大綱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，並最遲於競賽前三週送至本會，以利競賽當日於現場播放。</w:t>
      </w:r>
      <w:r>
        <w:rPr>
          <w:rFonts w:ascii="標楷體" w:eastAsia="標楷體" w:hAnsi="標楷體"/>
          <w:b/>
          <w:color w:val="000000"/>
          <w:sz w:val="28"/>
        </w:rPr>
        <w:t xml:space="preserve"> </w:t>
      </w:r>
    </w:p>
    <w:p w:rsidR="007D1353" w:rsidRDefault="008269D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八、競賽評審：</w:t>
      </w:r>
    </w:p>
    <w:p w:rsidR="007D1353" w:rsidRDefault="008269D6">
      <w:pPr>
        <w:spacing w:line="480" w:lineRule="exact"/>
        <w:ind w:left="320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(</w:t>
      </w:r>
      <w:r>
        <w:rPr>
          <w:rFonts w:ascii="標楷體" w:eastAsia="標楷體" w:hAnsi="標楷體"/>
          <w:color w:val="000000"/>
          <w:sz w:val="28"/>
        </w:rPr>
        <w:t>一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資格條件：應包含族語及戲劇專業評審，其中戲劇專業評審至少</w:t>
      </w:r>
      <w:r>
        <w:rPr>
          <w:rFonts w:ascii="標楷體" w:eastAsia="標楷體" w:hAnsi="標楷體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位。</w:t>
      </w:r>
    </w:p>
    <w:p w:rsidR="007D1353" w:rsidRDefault="008269D6">
      <w:pPr>
        <w:spacing w:line="480" w:lineRule="exact"/>
        <w:ind w:left="1160" w:hanging="140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賽前召開評審會議，訂定本市競賽規則與評分標準，將評審標準公布於領隊會議上。</w:t>
      </w:r>
    </w:p>
    <w:p w:rsidR="007D1353" w:rsidRDefault="008269D6">
      <w:pPr>
        <w:spacing w:line="480" w:lineRule="exact"/>
        <w:ind w:left="880" w:hanging="112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 xml:space="preserve">      (</w:t>
      </w:r>
      <w:r>
        <w:rPr>
          <w:rFonts w:ascii="標楷體" w:eastAsia="標楷體" w:hAnsi="標楷體"/>
          <w:color w:val="000000"/>
          <w:sz w:val="28"/>
        </w:rPr>
        <w:t>三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競賽結束後，召開評審會議確認比賽成績，並於頒獎時公布成績與名次。</w:t>
      </w:r>
    </w:p>
    <w:p w:rsidR="007D1353" w:rsidRDefault="008269D6">
      <w:pPr>
        <w:pStyle w:val="a8"/>
        <w:numPr>
          <w:ilvl w:val="0"/>
          <w:numId w:val="3"/>
        </w:num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評分標準：</w:t>
      </w:r>
    </w:p>
    <w:p w:rsidR="007D1353" w:rsidRDefault="008269D6">
      <w:pPr>
        <w:pStyle w:val="a8"/>
        <w:numPr>
          <w:ilvl w:val="0"/>
          <w:numId w:val="4"/>
        </w:numPr>
        <w:spacing w:line="480" w:lineRule="exact"/>
        <w:ind w:left="1043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lastRenderedPageBreak/>
        <w:t>團體項目：</w:t>
      </w:r>
    </w:p>
    <w:p w:rsidR="007D1353" w:rsidRDefault="008269D6">
      <w:pPr>
        <w:pStyle w:val="a8"/>
        <w:numPr>
          <w:ilvl w:val="1"/>
          <w:numId w:val="4"/>
        </w:numPr>
        <w:spacing w:line="480" w:lineRule="exact"/>
        <w:ind w:left="1333" w:hanging="48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族語</w:t>
      </w:r>
      <w:r>
        <w:rPr>
          <w:rFonts w:ascii="標楷體" w:eastAsia="標楷體" w:hAnsi="標楷體"/>
          <w:color w:val="000000"/>
          <w:sz w:val="28"/>
        </w:rPr>
        <w:t>70%</w:t>
      </w:r>
      <w:r>
        <w:rPr>
          <w:rFonts w:ascii="標楷體" w:eastAsia="標楷體" w:hAnsi="標楷體"/>
          <w:color w:val="000000"/>
          <w:sz w:val="28"/>
        </w:rPr>
        <w:t>（發音、語調、流暢度）。</w:t>
      </w:r>
    </w:p>
    <w:p w:rsidR="007D1353" w:rsidRDefault="008269D6">
      <w:pPr>
        <w:pStyle w:val="a8"/>
        <w:numPr>
          <w:ilvl w:val="1"/>
          <w:numId w:val="4"/>
        </w:numPr>
        <w:spacing w:line="480" w:lineRule="exact"/>
        <w:ind w:left="1333" w:hanging="48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戲劇</w:t>
      </w:r>
      <w:r>
        <w:rPr>
          <w:rFonts w:ascii="標楷體" w:eastAsia="標楷體" w:hAnsi="標楷體"/>
          <w:color w:val="000000"/>
          <w:sz w:val="28"/>
        </w:rPr>
        <w:t>30%</w:t>
      </w:r>
      <w:r>
        <w:rPr>
          <w:rFonts w:ascii="標楷體" w:eastAsia="標楷體" w:hAnsi="標楷體"/>
          <w:color w:val="000000"/>
          <w:sz w:val="28"/>
        </w:rPr>
        <w:t>（劇本、表演、舞台呈現、整體創意）。</w:t>
      </w:r>
    </w:p>
    <w:p w:rsidR="007D1353" w:rsidRDefault="008269D6">
      <w:pPr>
        <w:pStyle w:val="a8"/>
        <w:numPr>
          <w:ilvl w:val="1"/>
          <w:numId w:val="4"/>
        </w:numPr>
        <w:spacing w:line="480" w:lineRule="exact"/>
        <w:ind w:left="1333" w:hanging="48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競賽總成績如遇積分相同之隊伍，依族語、演出內容、演技、其他設計等項目順序比較高分者優勝，倘各項目皆同分由所有評審討論其名次順序。</w:t>
      </w:r>
    </w:p>
    <w:p w:rsidR="007D1353" w:rsidRDefault="008269D6">
      <w:pPr>
        <w:pStyle w:val="a8"/>
        <w:numPr>
          <w:ilvl w:val="1"/>
          <w:numId w:val="4"/>
        </w:numPr>
        <w:spacing w:line="480" w:lineRule="exact"/>
        <w:ind w:left="1333" w:hanging="48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未提供演出臺詞（劇本）之族語與中文對照稿者，扣總平均分數</w:t>
      </w:r>
      <w:r>
        <w:rPr>
          <w:rFonts w:ascii="標楷體" w:eastAsia="標楷體" w:hAnsi="標楷體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分。</w:t>
      </w:r>
    </w:p>
    <w:p w:rsidR="007D1353" w:rsidRDefault="008269D6">
      <w:pPr>
        <w:pStyle w:val="a8"/>
        <w:numPr>
          <w:ilvl w:val="0"/>
          <w:numId w:val="4"/>
        </w:numPr>
        <w:spacing w:line="480" w:lineRule="exact"/>
        <w:ind w:left="1043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個人項目：</w:t>
      </w:r>
    </w:p>
    <w:p w:rsidR="007D1353" w:rsidRDefault="008269D6">
      <w:pPr>
        <w:pStyle w:val="a8"/>
        <w:numPr>
          <w:ilvl w:val="1"/>
          <w:numId w:val="4"/>
        </w:numPr>
        <w:spacing w:line="480" w:lineRule="exact"/>
        <w:ind w:left="1333" w:hanging="48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最佳男、女演員（男女判定以演員報名性別為準，得反串性別演出）：族語</w:t>
      </w:r>
      <w:r>
        <w:rPr>
          <w:rFonts w:ascii="標楷體" w:eastAsia="標楷體" w:hAnsi="標楷體"/>
          <w:color w:val="000000"/>
          <w:sz w:val="28"/>
        </w:rPr>
        <w:t>60%</w:t>
      </w:r>
      <w:r>
        <w:rPr>
          <w:rFonts w:ascii="標楷體" w:eastAsia="標楷體" w:hAnsi="標楷體"/>
          <w:color w:val="000000"/>
          <w:sz w:val="28"/>
        </w:rPr>
        <w:t>、演技</w:t>
      </w:r>
      <w:r>
        <w:rPr>
          <w:rFonts w:ascii="標楷體" w:eastAsia="標楷體" w:hAnsi="標楷體"/>
          <w:color w:val="000000"/>
          <w:sz w:val="28"/>
        </w:rPr>
        <w:t>40%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7D1353" w:rsidRDefault="008269D6">
      <w:pPr>
        <w:pStyle w:val="a8"/>
        <w:numPr>
          <w:ilvl w:val="1"/>
          <w:numId w:val="4"/>
        </w:numPr>
        <w:spacing w:line="480" w:lineRule="exact"/>
        <w:ind w:left="1333" w:hanging="482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最佳劇本獎：原住民族文化蘊涵</w:t>
      </w:r>
      <w:r>
        <w:rPr>
          <w:rFonts w:ascii="標楷體" w:eastAsia="標楷體" w:hAnsi="標楷體"/>
          <w:color w:val="000000"/>
          <w:sz w:val="28"/>
        </w:rPr>
        <w:t>30%</w:t>
      </w:r>
      <w:r>
        <w:rPr>
          <w:rFonts w:ascii="標楷體" w:eastAsia="標楷體" w:hAnsi="標楷體"/>
          <w:color w:val="000000"/>
          <w:sz w:val="28"/>
        </w:rPr>
        <w:t>、劇情結構與技巧</w:t>
      </w:r>
      <w:r>
        <w:rPr>
          <w:rFonts w:ascii="標楷體" w:eastAsia="標楷體" w:hAnsi="標楷體"/>
          <w:color w:val="000000"/>
          <w:sz w:val="28"/>
        </w:rPr>
        <w:t>35%</w:t>
      </w:r>
      <w:r>
        <w:rPr>
          <w:rFonts w:ascii="標楷體" w:eastAsia="標楷體" w:hAnsi="標楷體"/>
          <w:color w:val="000000"/>
          <w:sz w:val="28"/>
        </w:rPr>
        <w:t>、劇情創意</w:t>
      </w:r>
      <w:r>
        <w:rPr>
          <w:rFonts w:ascii="標楷體" w:eastAsia="標楷體" w:hAnsi="標楷體"/>
          <w:color w:val="000000"/>
          <w:sz w:val="28"/>
        </w:rPr>
        <w:t>35%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7D1353" w:rsidRDefault="008269D6">
      <w:pPr>
        <w:pStyle w:val="a8"/>
        <w:spacing w:line="480" w:lineRule="exact"/>
        <w:ind w:left="0"/>
      </w:pPr>
      <w:r>
        <w:rPr>
          <w:rFonts w:ascii="標楷體" w:eastAsia="標楷體" w:hAnsi="標楷體"/>
          <w:b/>
          <w:color w:val="000000"/>
          <w:sz w:val="28"/>
        </w:rPr>
        <w:t>十、評分注意事項：</w:t>
      </w:r>
    </w:p>
    <w:p w:rsidR="007D1353" w:rsidRDefault="008269D6">
      <w:pPr>
        <w:pStyle w:val="a7"/>
        <w:numPr>
          <w:ilvl w:val="0"/>
          <w:numId w:val="5"/>
        </w:numPr>
        <w:spacing w:before="117" w:line="480" w:lineRule="exact"/>
        <w:ind w:left="964" w:hanging="482"/>
        <w:jc w:val="left"/>
      </w:pPr>
      <w:r>
        <w:rPr>
          <w:rFonts w:ascii="標楷體" w:hAnsi="標楷體"/>
          <w:spacing w:val="-14"/>
          <w:sz w:val="28"/>
          <w:szCs w:val="28"/>
        </w:rPr>
        <w:t>未提供演出臺詞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劇本</w:t>
      </w:r>
      <w:r>
        <w:rPr>
          <w:rFonts w:ascii="標楷體" w:hAnsi="標楷體"/>
          <w:sz w:val="28"/>
          <w:szCs w:val="28"/>
        </w:rPr>
        <w:t>)</w:t>
      </w:r>
      <w:r>
        <w:rPr>
          <w:rFonts w:ascii="標楷體" w:hAnsi="標楷體"/>
          <w:spacing w:val="-4"/>
          <w:sz w:val="28"/>
          <w:szCs w:val="28"/>
        </w:rPr>
        <w:t>之族語與中文對照稿者，扣總平均分數</w:t>
      </w:r>
      <w:r>
        <w:rPr>
          <w:rFonts w:ascii="標楷體" w:hAnsi="標楷體"/>
          <w:sz w:val="28"/>
          <w:szCs w:val="28"/>
        </w:rPr>
        <w:t>2</w:t>
      </w:r>
      <w:r>
        <w:rPr>
          <w:rFonts w:ascii="標楷體" w:hAnsi="標楷體"/>
          <w:sz w:val="28"/>
          <w:szCs w:val="28"/>
        </w:rPr>
        <w:t>分。</w:t>
      </w:r>
    </w:p>
    <w:p w:rsidR="007D1353" w:rsidRDefault="008269D6">
      <w:pPr>
        <w:pStyle w:val="a7"/>
        <w:numPr>
          <w:ilvl w:val="0"/>
          <w:numId w:val="5"/>
        </w:numPr>
        <w:spacing w:before="117" w:line="480" w:lineRule="exact"/>
        <w:ind w:left="964" w:hanging="482"/>
        <w:jc w:val="left"/>
      </w:pPr>
      <w:r>
        <w:rPr>
          <w:rFonts w:ascii="標楷體" w:hAnsi="標楷體"/>
          <w:spacing w:val="-18"/>
          <w:sz w:val="28"/>
          <w:szCs w:val="28"/>
        </w:rPr>
        <w:t>時間掌控：</w:t>
      </w:r>
    </w:p>
    <w:p w:rsidR="007D1353" w:rsidRDefault="008269D6">
      <w:pPr>
        <w:pStyle w:val="a7"/>
        <w:numPr>
          <w:ilvl w:val="1"/>
          <w:numId w:val="5"/>
        </w:numPr>
        <w:spacing w:before="117" w:line="480" w:lineRule="exact"/>
        <w:ind w:left="1043" w:hanging="476"/>
        <w:jc w:val="left"/>
      </w:pPr>
      <w:r>
        <w:rPr>
          <w:rFonts w:ascii="標楷體" w:hAnsi="標楷體"/>
          <w:spacing w:val="-5"/>
          <w:sz w:val="28"/>
          <w:szCs w:val="28"/>
        </w:rPr>
        <w:t>參賽隊伍演出開始即進行計時，演出時間達規定之「下限時間」，響</w:t>
      </w:r>
      <w:r>
        <w:rPr>
          <w:rFonts w:ascii="標楷體" w:hAnsi="標楷體"/>
          <w:spacing w:val="-36"/>
          <w:sz w:val="28"/>
          <w:szCs w:val="28"/>
        </w:rPr>
        <w:t>鈴</w:t>
      </w:r>
      <w:r>
        <w:rPr>
          <w:rFonts w:ascii="標楷體" w:hAnsi="標楷體"/>
          <w:spacing w:val="-36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>2</w:t>
      </w:r>
      <w:r>
        <w:rPr>
          <w:rFonts w:ascii="標楷體" w:hAnsi="標楷體"/>
          <w:spacing w:val="-12"/>
          <w:sz w:val="28"/>
          <w:szCs w:val="28"/>
        </w:rPr>
        <w:t>聲；演出時間達規定之「上限時間」，響鈴</w:t>
      </w:r>
      <w:r>
        <w:rPr>
          <w:rFonts w:ascii="標楷體" w:hAnsi="標楷體"/>
          <w:sz w:val="28"/>
          <w:szCs w:val="28"/>
        </w:rPr>
        <w:t>1</w:t>
      </w:r>
      <w:r>
        <w:rPr>
          <w:rFonts w:ascii="標楷體" w:hAnsi="標楷體"/>
          <w:sz w:val="28"/>
          <w:szCs w:val="28"/>
        </w:rPr>
        <w:t>長聲；參賽隊伍應</w:t>
      </w:r>
      <w:r>
        <w:rPr>
          <w:rFonts w:ascii="標楷體" w:hAnsi="標楷體"/>
          <w:spacing w:val="-2"/>
          <w:sz w:val="28"/>
          <w:szCs w:val="28"/>
        </w:rPr>
        <w:t>即結束演出並退場，未達下限時間或逾上限時間者，每分鐘</w:t>
      </w:r>
      <w:r>
        <w:rPr>
          <w:rFonts w:ascii="標楷體" w:hAnsi="標楷體"/>
          <w:spacing w:val="-1"/>
          <w:sz w:val="28"/>
          <w:szCs w:val="28"/>
        </w:rPr>
        <w:t>（</w:t>
      </w:r>
      <w:r>
        <w:rPr>
          <w:rFonts w:ascii="標楷體" w:hAnsi="標楷體"/>
          <w:spacing w:val="-24"/>
          <w:sz w:val="28"/>
          <w:szCs w:val="28"/>
        </w:rPr>
        <w:t>不足</w:t>
      </w:r>
      <w:r>
        <w:rPr>
          <w:rFonts w:ascii="標楷體" w:hAnsi="標楷體"/>
          <w:spacing w:val="-24"/>
          <w:sz w:val="28"/>
          <w:szCs w:val="28"/>
        </w:rPr>
        <w:t xml:space="preserve"> </w:t>
      </w:r>
      <w:r>
        <w:rPr>
          <w:rFonts w:ascii="標楷體" w:hAnsi="標楷體"/>
          <w:spacing w:val="-1"/>
          <w:sz w:val="28"/>
          <w:szCs w:val="28"/>
        </w:rPr>
        <w:t>1</w:t>
      </w:r>
      <w:r>
        <w:rPr>
          <w:rFonts w:ascii="標楷體" w:hAnsi="標楷體"/>
          <w:spacing w:val="-68"/>
          <w:sz w:val="28"/>
          <w:szCs w:val="28"/>
        </w:rPr>
        <w:t xml:space="preserve"> </w:t>
      </w:r>
      <w:r>
        <w:rPr>
          <w:rFonts w:ascii="標楷體" w:hAnsi="標楷體"/>
          <w:spacing w:val="-18"/>
          <w:sz w:val="28"/>
          <w:szCs w:val="28"/>
        </w:rPr>
        <w:t>分鐘以</w:t>
      </w:r>
      <w:r>
        <w:rPr>
          <w:rFonts w:ascii="標楷體" w:hAnsi="標楷體"/>
          <w:sz w:val="28"/>
          <w:szCs w:val="28"/>
        </w:rPr>
        <w:t>1</w:t>
      </w:r>
      <w:r>
        <w:rPr>
          <w:rFonts w:ascii="標楷體" w:hAnsi="標楷體"/>
          <w:sz w:val="28"/>
          <w:szCs w:val="28"/>
        </w:rPr>
        <w:t>分鐘計）</w:t>
      </w:r>
      <w:r>
        <w:rPr>
          <w:rFonts w:ascii="標楷體" w:hAnsi="標楷體"/>
          <w:spacing w:val="-5"/>
          <w:sz w:val="28"/>
          <w:szCs w:val="28"/>
        </w:rPr>
        <w:t>扣「其他設計」項目平均分數</w:t>
      </w:r>
      <w:r>
        <w:rPr>
          <w:rFonts w:ascii="標楷體" w:hAnsi="標楷體"/>
          <w:sz w:val="28"/>
          <w:szCs w:val="28"/>
        </w:rPr>
        <w:t>0.5</w:t>
      </w:r>
      <w:r>
        <w:rPr>
          <w:rFonts w:ascii="標楷體" w:hAnsi="標楷體"/>
          <w:sz w:val="28"/>
          <w:szCs w:val="28"/>
        </w:rPr>
        <w:t>分。</w:t>
      </w:r>
    </w:p>
    <w:p w:rsidR="007D1353" w:rsidRDefault="008269D6">
      <w:pPr>
        <w:pStyle w:val="a7"/>
        <w:numPr>
          <w:ilvl w:val="1"/>
          <w:numId w:val="5"/>
        </w:numPr>
        <w:spacing w:before="117" w:line="480" w:lineRule="exact"/>
        <w:ind w:left="1043" w:hanging="476"/>
        <w:jc w:val="left"/>
        <w:sectPr w:rsidR="007D1353">
          <w:pgSz w:w="11910" w:h="16840"/>
          <w:pgMar w:top="1500" w:right="780" w:bottom="1420" w:left="620" w:header="720" w:footer="720" w:gutter="0"/>
          <w:cols w:space="720"/>
        </w:sectPr>
      </w:pPr>
      <w:r>
        <w:rPr>
          <w:rFonts w:ascii="標楷體" w:hAnsi="標楷體"/>
          <w:spacing w:val="-7"/>
          <w:sz w:val="28"/>
          <w:szCs w:val="28"/>
        </w:rPr>
        <w:t>演出前準備時間及退場時間逾限者，每</w:t>
      </w:r>
      <w:r>
        <w:rPr>
          <w:rFonts w:ascii="標楷體" w:hAnsi="標楷體"/>
          <w:spacing w:val="-3"/>
          <w:sz w:val="28"/>
          <w:szCs w:val="28"/>
        </w:rPr>
        <w:t>30</w:t>
      </w:r>
      <w:r>
        <w:rPr>
          <w:rFonts w:ascii="標楷體" w:hAnsi="標楷體"/>
          <w:spacing w:val="-3"/>
          <w:sz w:val="28"/>
          <w:szCs w:val="28"/>
        </w:rPr>
        <w:t>秒（</w:t>
      </w:r>
      <w:r>
        <w:rPr>
          <w:rFonts w:ascii="標楷體" w:hAnsi="標楷體"/>
          <w:spacing w:val="-26"/>
          <w:sz w:val="28"/>
          <w:szCs w:val="28"/>
        </w:rPr>
        <w:t>不足</w:t>
      </w:r>
      <w:r>
        <w:rPr>
          <w:rFonts w:ascii="標楷體" w:hAnsi="標楷體"/>
          <w:spacing w:val="-26"/>
          <w:sz w:val="28"/>
          <w:szCs w:val="28"/>
        </w:rPr>
        <w:t xml:space="preserve"> </w:t>
      </w:r>
      <w:r>
        <w:rPr>
          <w:rFonts w:ascii="標楷體" w:hAnsi="標楷體"/>
          <w:spacing w:val="-3"/>
          <w:sz w:val="28"/>
          <w:szCs w:val="28"/>
        </w:rPr>
        <w:t>30</w:t>
      </w:r>
      <w:r>
        <w:rPr>
          <w:rFonts w:ascii="標楷體" w:hAnsi="標楷體"/>
          <w:spacing w:val="-26"/>
          <w:sz w:val="28"/>
          <w:szCs w:val="28"/>
        </w:rPr>
        <w:t>秒以</w:t>
      </w:r>
      <w:r>
        <w:rPr>
          <w:rFonts w:ascii="標楷體" w:hAnsi="標楷體"/>
          <w:spacing w:val="-26"/>
          <w:sz w:val="28"/>
          <w:szCs w:val="28"/>
        </w:rPr>
        <w:t xml:space="preserve"> </w:t>
      </w:r>
      <w:r>
        <w:rPr>
          <w:rFonts w:ascii="標楷體" w:hAnsi="標楷體"/>
          <w:spacing w:val="-2"/>
          <w:sz w:val="28"/>
          <w:szCs w:val="28"/>
        </w:rPr>
        <w:t>30</w:t>
      </w:r>
      <w:r>
        <w:rPr>
          <w:rFonts w:ascii="標楷體" w:hAnsi="標楷體"/>
          <w:spacing w:val="-2"/>
          <w:sz w:val="28"/>
          <w:szCs w:val="28"/>
        </w:rPr>
        <w:t>秒計）</w:t>
      </w:r>
      <w:r>
        <w:rPr>
          <w:rFonts w:ascii="標楷體" w:hAnsi="標楷體"/>
          <w:spacing w:val="-138"/>
          <w:sz w:val="28"/>
          <w:szCs w:val="28"/>
        </w:rPr>
        <w:t xml:space="preserve"> </w:t>
      </w:r>
      <w:r>
        <w:rPr>
          <w:rFonts w:ascii="標楷體" w:hAnsi="標楷體"/>
          <w:spacing w:val="-5"/>
          <w:sz w:val="28"/>
          <w:szCs w:val="28"/>
        </w:rPr>
        <w:t>扣「其他設計」項目平均分數</w:t>
      </w:r>
      <w:r>
        <w:rPr>
          <w:rFonts w:ascii="標楷體" w:hAnsi="標楷體"/>
          <w:sz w:val="28"/>
          <w:szCs w:val="28"/>
        </w:rPr>
        <w:t>0.5</w:t>
      </w:r>
      <w:r>
        <w:rPr>
          <w:rFonts w:ascii="標楷體" w:hAnsi="標楷體"/>
          <w:sz w:val="28"/>
          <w:szCs w:val="28"/>
        </w:rPr>
        <w:t>分。</w:t>
      </w:r>
    </w:p>
    <w:p w:rsidR="007D1353" w:rsidRDefault="008269D6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15"/>
          <w:sz w:val="28"/>
          <w:szCs w:val="28"/>
        </w:rPr>
        <w:lastRenderedPageBreak/>
        <w:t>不得於排演、演出中使用之危險物品及特</w:t>
      </w:r>
      <w:r>
        <w:rPr>
          <w:rFonts w:ascii="標楷體" w:hAnsi="標楷體"/>
          <w:spacing w:val="-5"/>
          <w:sz w:val="28"/>
          <w:szCs w:val="28"/>
        </w:rPr>
        <w:t>效，競賽隊伍仍使用者扣總平均分數</w:t>
      </w:r>
      <w:r>
        <w:rPr>
          <w:rFonts w:ascii="標楷體" w:hAnsi="標楷體"/>
          <w:spacing w:val="-5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>2</w:t>
      </w:r>
      <w:r>
        <w:rPr>
          <w:rFonts w:ascii="標楷體" w:hAnsi="標楷體"/>
          <w:spacing w:val="-2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>分。</w:t>
      </w:r>
    </w:p>
    <w:p w:rsidR="007D1353" w:rsidRDefault="008269D6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12"/>
          <w:sz w:val="28"/>
          <w:szCs w:val="28"/>
        </w:rPr>
        <w:t>競賽進行中，準備區等候隊伍影響競賽隊伍演出者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如大聲喧嘩、嘻戲、干擾進退場</w:t>
      </w:r>
      <w:r>
        <w:rPr>
          <w:rFonts w:ascii="標楷體" w:hAnsi="標楷體"/>
          <w:spacing w:val="33"/>
          <w:sz w:val="28"/>
          <w:szCs w:val="28"/>
        </w:rPr>
        <w:t>)</w:t>
      </w:r>
      <w:r>
        <w:rPr>
          <w:rFonts w:ascii="標楷體" w:hAnsi="標楷體"/>
          <w:spacing w:val="-5"/>
          <w:sz w:val="28"/>
          <w:szCs w:val="28"/>
        </w:rPr>
        <w:t>，經評審會議認定後扣總平均分數</w:t>
      </w:r>
      <w:r>
        <w:rPr>
          <w:rFonts w:ascii="標楷體" w:hAnsi="標楷體"/>
          <w:sz w:val="28"/>
          <w:szCs w:val="28"/>
        </w:rPr>
        <w:t>2</w:t>
      </w:r>
      <w:r>
        <w:rPr>
          <w:rFonts w:ascii="標楷體" w:hAnsi="標楷體"/>
          <w:sz w:val="28"/>
          <w:szCs w:val="28"/>
        </w:rPr>
        <w:t>分。</w:t>
      </w:r>
    </w:p>
    <w:p w:rsidR="007D1353" w:rsidRDefault="008269D6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24"/>
          <w:sz w:val="28"/>
          <w:szCs w:val="28"/>
        </w:rPr>
        <w:t>參賽隊伍演出之劇情內容，如</w:t>
      </w:r>
      <w:r>
        <w:rPr>
          <w:rFonts w:ascii="標楷體" w:hAnsi="標楷體"/>
          <w:spacing w:val="-24"/>
          <w:kern w:val="0"/>
          <w:sz w:val="28"/>
          <w:szCs w:val="28"/>
        </w:rPr>
        <w:t>與</w:t>
      </w:r>
      <w:r>
        <w:rPr>
          <w:rFonts w:ascii="標楷體" w:hAnsi="標楷體"/>
          <w:kern w:val="0"/>
          <w:sz w:val="28"/>
          <w:szCs w:val="28"/>
        </w:rPr>
        <w:t>報名繳</w:t>
      </w:r>
      <w:r>
        <w:rPr>
          <w:rFonts w:ascii="標楷體" w:hAnsi="標楷體"/>
          <w:spacing w:val="-24"/>
          <w:sz w:val="28"/>
          <w:szCs w:val="28"/>
        </w:rPr>
        <w:t>交之資料不符者，評分標準「演</w:t>
      </w:r>
      <w:r>
        <w:rPr>
          <w:rFonts w:ascii="標楷體" w:hAnsi="標楷體"/>
          <w:sz w:val="28"/>
          <w:szCs w:val="28"/>
        </w:rPr>
        <w:t>出內容」項目不計分。</w:t>
      </w:r>
    </w:p>
    <w:p w:rsidR="007D1353" w:rsidRDefault="008269D6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11"/>
          <w:sz w:val="28"/>
          <w:szCs w:val="28"/>
        </w:rPr>
        <w:t>使用非原住民族委員會公告之原住民族語演出者，評分標準「族語」</w:t>
      </w:r>
      <w:r>
        <w:rPr>
          <w:rFonts w:ascii="標楷體" w:hAnsi="標楷體"/>
          <w:sz w:val="28"/>
          <w:szCs w:val="28"/>
        </w:rPr>
        <w:t>項目不計分。</w:t>
      </w:r>
    </w:p>
    <w:p w:rsidR="007D1353" w:rsidRDefault="008269D6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12"/>
          <w:sz w:val="28"/>
          <w:szCs w:val="28"/>
        </w:rPr>
        <w:t>參賽隊伍演員之演出，均應以現場發聲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含說話及歌唱</w:t>
      </w:r>
      <w:r>
        <w:rPr>
          <w:rFonts w:ascii="標楷體" w:hAnsi="標楷體"/>
          <w:sz w:val="28"/>
          <w:szCs w:val="28"/>
        </w:rPr>
        <w:t>)</w:t>
      </w:r>
      <w:r>
        <w:rPr>
          <w:rFonts w:ascii="標楷體" w:hAnsi="標楷體"/>
          <w:sz w:val="28"/>
          <w:szCs w:val="28"/>
        </w:rPr>
        <w:t>方式演出，不得以預先錄製之錄音檔替代，或有其他輔助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含非演員之說話及歌唱</w:t>
      </w:r>
      <w:r>
        <w:rPr>
          <w:rFonts w:ascii="標楷體" w:hAnsi="標楷體"/>
          <w:sz w:val="28"/>
          <w:szCs w:val="28"/>
        </w:rPr>
        <w:t>)</w:t>
      </w:r>
      <w:r>
        <w:rPr>
          <w:rFonts w:ascii="標楷體" w:hAnsi="標楷體"/>
          <w:sz w:val="28"/>
          <w:szCs w:val="28"/>
        </w:rPr>
        <w:t>，違反者各配分項目不計分。</w:t>
      </w:r>
    </w:p>
    <w:p w:rsidR="007D1353" w:rsidRDefault="008269D6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11"/>
          <w:sz w:val="28"/>
          <w:szCs w:val="28"/>
        </w:rPr>
        <w:t>參加對象經檢錄後，始得參賽，違反者</w:t>
      </w:r>
      <w:r>
        <w:rPr>
          <w:rFonts w:ascii="標楷體" w:hAnsi="標楷體"/>
          <w:sz w:val="28"/>
          <w:szCs w:val="28"/>
        </w:rPr>
        <w:t>(</w:t>
      </w:r>
      <w:r>
        <w:rPr>
          <w:rFonts w:ascii="標楷體" w:hAnsi="標楷體"/>
          <w:sz w:val="28"/>
          <w:szCs w:val="28"/>
        </w:rPr>
        <w:t>如未經檢錄人員上臺協助道具搬運或演出</w:t>
      </w:r>
      <w:r>
        <w:rPr>
          <w:rFonts w:ascii="標楷體" w:hAnsi="標楷體"/>
          <w:spacing w:val="33"/>
          <w:sz w:val="28"/>
          <w:szCs w:val="28"/>
        </w:rPr>
        <w:t>)</w:t>
      </w:r>
      <w:r>
        <w:rPr>
          <w:rFonts w:ascii="標楷體" w:hAnsi="標楷體"/>
          <w:sz w:val="28"/>
          <w:szCs w:val="28"/>
        </w:rPr>
        <w:t>各配分項目不計分。</w:t>
      </w:r>
    </w:p>
    <w:p w:rsidR="007D1353" w:rsidRDefault="008269D6">
      <w:pPr>
        <w:pStyle w:val="a7"/>
        <w:numPr>
          <w:ilvl w:val="0"/>
          <w:numId w:val="5"/>
        </w:numPr>
        <w:spacing w:line="480" w:lineRule="exact"/>
        <w:ind w:left="1049" w:hanging="567"/>
        <w:jc w:val="left"/>
      </w:pPr>
      <w:r>
        <w:rPr>
          <w:rFonts w:ascii="標楷體" w:hAnsi="標楷體"/>
          <w:spacing w:val="-6"/>
          <w:sz w:val="28"/>
          <w:szCs w:val="28"/>
        </w:rPr>
        <w:t>凡全國決賽連續獲得該組別</w:t>
      </w:r>
      <w:r>
        <w:rPr>
          <w:rFonts w:ascii="標楷體" w:hAnsi="標楷體"/>
          <w:spacing w:val="-2"/>
          <w:sz w:val="28"/>
          <w:szCs w:val="28"/>
        </w:rPr>
        <w:t>3</w:t>
      </w:r>
      <w:r>
        <w:rPr>
          <w:rFonts w:ascii="標楷體" w:hAnsi="標楷體"/>
          <w:spacing w:val="-37"/>
          <w:sz w:val="28"/>
          <w:szCs w:val="28"/>
        </w:rPr>
        <w:t xml:space="preserve"> </w:t>
      </w:r>
      <w:r>
        <w:rPr>
          <w:rFonts w:ascii="標楷體" w:hAnsi="標楷體"/>
          <w:spacing w:val="-37"/>
          <w:sz w:val="28"/>
          <w:szCs w:val="28"/>
        </w:rPr>
        <w:t>次第</w:t>
      </w:r>
      <w:r>
        <w:rPr>
          <w:rFonts w:ascii="標楷體" w:hAnsi="標楷體"/>
          <w:spacing w:val="-37"/>
          <w:sz w:val="28"/>
          <w:szCs w:val="28"/>
        </w:rPr>
        <w:t xml:space="preserve"> </w:t>
      </w:r>
      <w:r>
        <w:rPr>
          <w:rFonts w:ascii="標楷體" w:hAnsi="標楷體"/>
          <w:spacing w:val="-2"/>
          <w:sz w:val="28"/>
          <w:szCs w:val="28"/>
        </w:rPr>
        <w:t>1</w:t>
      </w:r>
      <w:r>
        <w:rPr>
          <w:rFonts w:ascii="標楷體" w:hAnsi="標楷體"/>
          <w:spacing w:val="-10"/>
          <w:sz w:val="28"/>
          <w:szCs w:val="28"/>
        </w:rPr>
        <w:t>名之團體，不得參加下屆該組別</w:t>
      </w:r>
      <w:r>
        <w:rPr>
          <w:rFonts w:ascii="標楷體" w:hAnsi="標楷體"/>
          <w:sz w:val="28"/>
          <w:szCs w:val="28"/>
        </w:rPr>
        <w:t>之競賽，得列為決賽表演團體。</w:t>
      </w:r>
    </w:p>
    <w:p w:rsidR="007D1353" w:rsidRDefault="008269D6">
      <w:pPr>
        <w:pStyle w:val="a7"/>
        <w:spacing w:line="480" w:lineRule="exact"/>
        <w:jc w:val="left"/>
        <w:rPr>
          <w:rFonts w:ascii="標楷體" w:hAnsi="標楷體"/>
          <w:b/>
          <w:color w:val="000000"/>
          <w:sz w:val="28"/>
        </w:rPr>
      </w:pPr>
      <w:r>
        <w:rPr>
          <w:rFonts w:ascii="標楷體" w:hAnsi="標楷體"/>
          <w:b/>
          <w:color w:val="000000"/>
          <w:sz w:val="28"/>
        </w:rPr>
        <w:t>十一、取消競賽資格及不予計分標準：</w:t>
      </w:r>
    </w:p>
    <w:p w:rsidR="007D1353" w:rsidRDefault="008269D6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參賽隊伍報名資料經查核違反「競賽組別、參加對象及人數」之規定者，取消競賽資格。</w:t>
      </w:r>
    </w:p>
    <w:p w:rsidR="007D1353" w:rsidRDefault="008269D6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對於排定之賽程不得請求變更，違者取消競賽資格，惟經領隊會議決議同意調整者不在此限。</w:t>
      </w:r>
    </w:p>
    <w:p w:rsidR="007D1353" w:rsidRDefault="008269D6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參賽人員均須攜帶證明文件以備查驗，若至遲檢錄前經查驗證件不符規定，且於上臺競賽前無法補繳驗正（可傳真相關證明文件），該人員不得參賽，違者取消競賽資格。</w:t>
      </w:r>
    </w:p>
    <w:p w:rsidR="007D1353" w:rsidRDefault="008269D6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參賽隊伍檢錄後人數未達規定競賽人數下限者，取消競賽資格。</w:t>
      </w:r>
    </w:p>
    <w:p w:rsidR="007D1353" w:rsidRDefault="008269D6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冒名頂替競賽人員者，該參賽隊伍取消競賽資格。</w:t>
      </w:r>
    </w:p>
    <w:p w:rsidR="007D1353" w:rsidRDefault="008269D6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其他經大會及評審會議認定參</w:t>
      </w:r>
      <w:r>
        <w:rPr>
          <w:rFonts w:ascii="標楷體" w:hAnsi="標楷體"/>
          <w:spacing w:val="-6"/>
          <w:sz w:val="28"/>
          <w:szCs w:val="28"/>
        </w:rPr>
        <w:t>賽隊伍有足以影響競賽公平之重大情事者，取消競賽資格。</w:t>
      </w:r>
    </w:p>
    <w:p w:rsidR="007D1353" w:rsidRDefault="008269D6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參賽隊伍演出之劇情如與報名繳交之資料不符者，評分標準「劇本」項目不計分。</w:t>
      </w:r>
    </w:p>
    <w:p w:rsidR="007D1353" w:rsidRDefault="008269D6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lastRenderedPageBreak/>
        <w:t>使用非原住民族委員會公告之原住民族語言演出者，評分標準「族語」項目不計分。</w:t>
      </w:r>
    </w:p>
    <w:p w:rsidR="007D1353" w:rsidRDefault="008269D6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參賽隊伍演員之演出，均應以現場發聲（含說話及歌唱）方式演出，不得以預先錄製之錄音檔替代，或有其他輔助（含非演員之說話及歌唱），違反者各配分項目不計分。</w:t>
      </w:r>
    </w:p>
    <w:p w:rsidR="007D1353" w:rsidRDefault="008269D6">
      <w:pPr>
        <w:pStyle w:val="a7"/>
        <w:numPr>
          <w:ilvl w:val="0"/>
          <w:numId w:val="6"/>
        </w:numPr>
        <w:spacing w:line="480" w:lineRule="exact"/>
        <w:ind w:left="1049" w:hanging="567"/>
        <w:rPr>
          <w:rFonts w:ascii="標楷體" w:hAnsi="標楷體"/>
          <w:spacing w:val="-6"/>
          <w:sz w:val="28"/>
          <w:szCs w:val="28"/>
        </w:rPr>
      </w:pPr>
      <w:r>
        <w:rPr>
          <w:rFonts w:ascii="標楷體" w:hAnsi="標楷體"/>
          <w:spacing w:val="-6"/>
          <w:sz w:val="28"/>
          <w:szCs w:val="28"/>
        </w:rPr>
        <w:t>參加對象經檢錄後，始得參賽，違反者（未經檢錄之人員上臺協助道具搬運或演出）各配分項目不計分。</w:t>
      </w:r>
    </w:p>
    <w:p w:rsidR="007D1353" w:rsidRDefault="008269D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十二、獎勵</w:t>
      </w:r>
      <w:r>
        <w:rPr>
          <w:rFonts w:ascii="標楷體" w:eastAsia="標楷體" w:hAnsi="標楷體"/>
          <w:b/>
          <w:color w:val="000000"/>
          <w:sz w:val="28"/>
        </w:rPr>
        <w:t>(</w:t>
      </w:r>
      <w:r>
        <w:rPr>
          <w:rFonts w:ascii="標楷體" w:eastAsia="標楷體" w:hAnsi="標楷體"/>
          <w:b/>
          <w:color w:val="000000"/>
          <w:sz w:val="28"/>
        </w:rPr>
        <w:t>單位為新臺幣</w:t>
      </w:r>
      <w:r>
        <w:rPr>
          <w:rFonts w:ascii="標楷體" w:eastAsia="標楷體" w:hAnsi="標楷體"/>
          <w:b/>
          <w:color w:val="000000"/>
          <w:sz w:val="28"/>
        </w:rPr>
        <w:t>)</w:t>
      </w:r>
      <w:r>
        <w:rPr>
          <w:rFonts w:ascii="標楷體" w:eastAsia="標楷體" w:hAnsi="標楷體"/>
          <w:b/>
          <w:color w:val="000000"/>
          <w:sz w:val="28"/>
        </w:rPr>
        <w:t>：</w:t>
      </w:r>
    </w:p>
    <w:p w:rsidR="007D1353" w:rsidRDefault="008269D6">
      <w:pPr>
        <w:pStyle w:val="a8"/>
        <w:numPr>
          <w:ilvl w:val="0"/>
          <w:numId w:val="7"/>
        </w:numPr>
        <w:spacing w:line="480" w:lineRule="exact"/>
        <w:ind w:left="1049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家庭組、社會組、幼兒園組：各取優勝隊伍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名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如報名隊數低於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隊，將視情形調整獎勵名次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。</w:t>
      </w:r>
    </w:p>
    <w:p w:rsidR="007D1353" w:rsidRDefault="008269D6">
      <w:pPr>
        <w:pStyle w:val="a8"/>
        <w:numPr>
          <w:ilvl w:val="0"/>
          <w:numId w:val="7"/>
        </w:num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家庭組︰第一名</w:t>
      </w:r>
      <w:r>
        <w:rPr>
          <w:rFonts w:ascii="標楷體" w:eastAsia="標楷體" w:hAnsi="標楷體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萬元、第二名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萬元、第三名</w:t>
      </w:r>
      <w:r>
        <w:rPr>
          <w:rFonts w:ascii="標楷體" w:eastAsia="標楷體" w:hAnsi="標楷體"/>
          <w:color w:val="000000"/>
          <w:sz w:val="28"/>
        </w:rPr>
        <w:t>5,000</w:t>
      </w:r>
      <w:r>
        <w:rPr>
          <w:rFonts w:ascii="標楷體" w:eastAsia="標楷體" w:hAnsi="標楷體"/>
          <w:color w:val="000000"/>
          <w:sz w:val="28"/>
        </w:rPr>
        <w:t>元。</w:t>
      </w:r>
    </w:p>
    <w:p w:rsidR="007D1353" w:rsidRDefault="008269D6">
      <w:pPr>
        <w:pStyle w:val="a8"/>
        <w:numPr>
          <w:ilvl w:val="0"/>
          <w:numId w:val="7"/>
        </w:num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社會組、幼兒園組︰第一名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萬元、第二名</w:t>
      </w:r>
      <w:r>
        <w:rPr>
          <w:rFonts w:ascii="標楷體" w:eastAsia="標楷體" w:hAnsi="標楷體"/>
          <w:color w:val="000000"/>
          <w:sz w:val="28"/>
        </w:rPr>
        <w:t>2</w:t>
      </w:r>
      <w:r>
        <w:rPr>
          <w:rFonts w:ascii="標楷體" w:eastAsia="標楷體" w:hAnsi="標楷體"/>
          <w:color w:val="000000"/>
          <w:sz w:val="28"/>
        </w:rPr>
        <w:t>萬元、第三名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萬元。</w:t>
      </w:r>
    </w:p>
    <w:p w:rsidR="007D1353" w:rsidRDefault="008269D6">
      <w:pPr>
        <w:pStyle w:val="a8"/>
        <w:numPr>
          <w:ilvl w:val="0"/>
          <w:numId w:val="7"/>
        </w:num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最佳男演員獎：各組別取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名，獎勵</w:t>
      </w:r>
      <w:r>
        <w:rPr>
          <w:rFonts w:ascii="標楷體" w:eastAsia="標楷體" w:hAnsi="標楷體"/>
          <w:color w:val="000000"/>
          <w:sz w:val="28"/>
        </w:rPr>
        <w:t>5,000</w:t>
      </w:r>
      <w:r>
        <w:rPr>
          <w:rFonts w:ascii="標楷體" w:eastAsia="標楷體" w:hAnsi="標楷體"/>
          <w:color w:val="000000"/>
          <w:sz w:val="28"/>
        </w:rPr>
        <w:t>元。</w:t>
      </w:r>
    </w:p>
    <w:p w:rsidR="007D1353" w:rsidRDefault="008269D6">
      <w:pPr>
        <w:pStyle w:val="a8"/>
        <w:numPr>
          <w:ilvl w:val="0"/>
          <w:numId w:val="7"/>
        </w:num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最佳女演員獎：各組別取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名，獎勵</w:t>
      </w:r>
      <w:r>
        <w:rPr>
          <w:rFonts w:ascii="標楷體" w:eastAsia="標楷體" w:hAnsi="標楷體"/>
          <w:color w:val="000000"/>
          <w:sz w:val="28"/>
        </w:rPr>
        <w:t>5,000</w:t>
      </w:r>
      <w:r>
        <w:rPr>
          <w:rFonts w:ascii="標楷體" w:eastAsia="標楷體" w:hAnsi="標楷體"/>
          <w:color w:val="000000"/>
          <w:sz w:val="28"/>
        </w:rPr>
        <w:t>元。</w:t>
      </w:r>
    </w:p>
    <w:p w:rsidR="007D1353" w:rsidRDefault="008269D6">
      <w:pPr>
        <w:pStyle w:val="a8"/>
        <w:numPr>
          <w:ilvl w:val="0"/>
          <w:numId w:val="7"/>
        </w:num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最佳劇本獎：各組別取</w:t>
      </w:r>
      <w:r>
        <w:rPr>
          <w:rFonts w:ascii="標楷體" w:eastAsia="標楷體" w:hAnsi="標楷體"/>
          <w:color w:val="000000"/>
          <w:sz w:val="28"/>
        </w:rPr>
        <w:t>1</w:t>
      </w:r>
      <w:r>
        <w:rPr>
          <w:rFonts w:ascii="標楷體" w:eastAsia="標楷體" w:hAnsi="標楷體"/>
          <w:color w:val="000000"/>
          <w:sz w:val="28"/>
        </w:rPr>
        <w:t>名，獎勵</w:t>
      </w:r>
      <w:r>
        <w:rPr>
          <w:rFonts w:ascii="標楷體" w:eastAsia="標楷體" w:hAnsi="標楷體"/>
          <w:color w:val="000000"/>
          <w:sz w:val="28"/>
        </w:rPr>
        <w:t>5,000</w:t>
      </w:r>
      <w:r>
        <w:rPr>
          <w:rFonts w:ascii="標楷體" w:eastAsia="標楷體" w:hAnsi="標楷體"/>
          <w:color w:val="000000"/>
          <w:sz w:val="28"/>
        </w:rPr>
        <w:t>元。</w:t>
      </w:r>
    </w:p>
    <w:p w:rsidR="007D1353" w:rsidRDefault="008269D6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十三、其他注意事項：</w:t>
      </w:r>
    </w:p>
    <w:p w:rsidR="007D1353" w:rsidRDefault="008269D6">
      <w:pPr>
        <w:spacing w:line="480" w:lineRule="exact"/>
        <w:ind w:left="1081" w:hanging="560"/>
        <w:jc w:val="both"/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一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b/>
          <w:color w:val="000000"/>
          <w:sz w:val="28"/>
        </w:rPr>
        <w:t>如本屆競賽之報名隊伍未達</w:t>
      </w:r>
      <w:r>
        <w:rPr>
          <w:rFonts w:ascii="標楷體" w:eastAsia="標楷體" w:hAnsi="標楷體"/>
          <w:b/>
          <w:color w:val="000000"/>
          <w:sz w:val="28"/>
        </w:rPr>
        <w:t>6</w:t>
      </w:r>
      <w:r>
        <w:rPr>
          <w:rFonts w:ascii="標楷體" w:eastAsia="標楷體" w:hAnsi="標楷體"/>
          <w:b/>
          <w:color w:val="000000"/>
          <w:sz w:val="28"/>
        </w:rPr>
        <w:t>隊即停辦，並逕採薦派方式參加全國賽，惟已報名參賽隊伍如有訓練事實，並同意由本會薦派參與全國賽者，仍得檢具核</w:t>
      </w:r>
      <w:r>
        <w:rPr>
          <w:rFonts w:ascii="標楷體" w:eastAsia="標楷體" w:hAnsi="標楷體"/>
          <w:b/>
          <w:color w:val="000000"/>
          <w:sz w:val="28"/>
        </w:rPr>
        <w:t>銷文件向本會申領自主訓練費用。</w:t>
      </w:r>
    </w:p>
    <w:p w:rsidR="007D1353" w:rsidRDefault="008269D6">
      <w:pPr>
        <w:spacing w:line="480" w:lineRule="exact"/>
        <w:ind w:left="1081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二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參賽隊伍之演出內容，鼓勵自行創作，並不宜抄襲他人之作品，已經公開演出之劇碼不得於競賽中演出。</w:t>
      </w:r>
    </w:p>
    <w:p w:rsidR="007D1353" w:rsidRDefault="008269D6">
      <w:pPr>
        <w:spacing w:line="480" w:lineRule="exact"/>
        <w:ind w:left="1081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三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參賽隊伍演出使用之音樂，應取得公開播送、公開傳輸、公開演出之授權。</w:t>
      </w:r>
    </w:p>
    <w:p w:rsidR="007D1353" w:rsidRDefault="008269D6">
      <w:pPr>
        <w:spacing w:line="480" w:lineRule="exact"/>
        <w:ind w:left="240" w:firstLine="28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四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參賽隊伍競賽所需之服裝、道具或樂器等相關器材，請自行準備。</w:t>
      </w:r>
    </w:p>
    <w:p w:rsidR="007D1353" w:rsidRDefault="008269D6">
      <w:pPr>
        <w:spacing w:line="480" w:lineRule="exact"/>
        <w:ind w:left="1081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五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領隊應於賽前參加「評審暨領隊會議」，並依承辦機關安排之座次，率同隊員全程參與競賽。</w:t>
      </w:r>
    </w:p>
    <w:p w:rsidR="007D1353" w:rsidRDefault="008269D6">
      <w:pPr>
        <w:spacing w:line="480" w:lineRule="exact"/>
        <w:ind w:left="1081" w:hanging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六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大會司儀朗誦參賽號次與隊名時，該隊參賽人員應即登臺，呼號</w:t>
      </w:r>
      <w:r>
        <w:rPr>
          <w:rFonts w:ascii="標楷體" w:eastAsia="標楷體" w:hAnsi="標楷體"/>
          <w:color w:val="00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>次仍未登臺者，以棄權論。</w:t>
      </w:r>
    </w:p>
    <w:p w:rsidR="007D1353" w:rsidRDefault="008269D6">
      <w:pPr>
        <w:spacing w:line="480" w:lineRule="exact"/>
        <w:ind w:left="1081" w:hanging="560"/>
        <w:jc w:val="both"/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七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參賽隊伍應服從評審委員之評判結果，如有疑義或抗議事項，</w:t>
      </w:r>
      <w:r>
        <w:rPr>
          <w:rFonts w:ascii="標楷體" w:eastAsia="標楷體" w:hAnsi="標楷體"/>
          <w:color w:val="000000"/>
          <w:sz w:val="28"/>
        </w:rPr>
        <w:t>須由領</w:t>
      </w:r>
      <w:r>
        <w:rPr>
          <w:rFonts w:ascii="標楷體" w:eastAsia="標楷體" w:hAnsi="標楷體"/>
          <w:color w:val="000000"/>
          <w:sz w:val="28"/>
        </w:rPr>
        <w:lastRenderedPageBreak/>
        <w:t>隊書面提出；抗議事項以競賽規則、秩序及參賽人員之資格為限；申訴應於競賽開始後，最晚應於競賽成績公布後</w:t>
      </w:r>
      <w:r>
        <w:rPr>
          <w:rFonts w:ascii="標楷體" w:eastAsia="標楷體" w:hAnsi="標楷體"/>
          <w:color w:val="000000"/>
          <w:sz w:val="28"/>
        </w:rPr>
        <w:t>30</w:t>
      </w:r>
      <w:r>
        <w:rPr>
          <w:rFonts w:ascii="標楷體" w:eastAsia="標楷體" w:hAnsi="標楷體"/>
          <w:color w:val="000000"/>
          <w:sz w:val="28"/>
        </w:rPr>
        <w:t>分鐘內提出</w:t>
      </w:r>
      <w:r>
        <w:rPr>
          <w:rFonts w:ascii="標楷體" w:eastAsia="標楷體" w:hAnsi="標楷體"/>
          <w:sz w:val="28"/>
        </w:rPr>
        <w:t>；未以書面方式或逾</w:t>
      </w:r>
      <w:r>
        <w:rPr>
          <w:rFonts w:ascii="標楷體" w:eastAsia="標楷體" w:hAnsi="標楷體"/>
          <w:color w:val="000000"/>
          <w:sz w:val="28"/>
        </w:rPr>
        <w:t>時提出者，不予受理。</w:t>
      </w:r>
    </w:p>
    <w:p w:rsidR="007D1353" w:rsidRDefault="008269D6">
      <w:pPr>
        <w:spacing w:line="480" w:lineRule="exact"/>
        <w:ind w:left="1081" w:hanging="560"/>
        <w:jc w:val="both"/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八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參賽隊伍應於報名時檢附表演內容授權同意書（格式如附件），並無條件同意本會拍攝影、複製、製作成各種文宣事務用品（畫冊、光碟、網路、軟體</w:t>
      </w:r>
      <w:r>
        <w:rPr>
          <w:rFonts w:ascii="標楷體" w:eastAsia="標楷體" w:hAnsi="標楷體"/>
          <w:color w:val="000000"/>
          <w:sz w:val="28"/>
        </w:rPr>
        <w:t>…</w:t>
      </w:r>
      <w:r>
        <w:rPr>
          <w:rFonts w:ascii="標楷體" w:eastAsia="標楷體" w:hAnsi="標楷體"/>
          <w:color w:val="000000"/>
          <w:sz w:val="28"/>
        </w:rPr>
        <w:t>）發行，或於電視頻道、網路公開播送、公開傳輸，及或其他非營利之用，參賽人員不得異議。</w:t>
      </w:r>
    </w:p>
    <w:p w:rsidR="007D1353" w:rsidRDefault="008269D6">
      <w:pPr>
        <w:spacing w:line="480" w:lineRule="exact"/>
        <w:ind w:left="240" w:firstLine="280"/>
        <w:jc w:val="both"/>
      </w:pP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九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辦理機關保有比</w:t>
      </w:r>
      <w:r>
        <w:rPr>
          <w:rFonts w:ascii="標楷體" w:eastAsia="標楷體" w:hAnsi="標楷體"/>
          <w:sz w:val="28"/>
        </w:rPr>
        <w:t>賽規則及活動相關規定之釋義權。</w:t>
      </w:r>
    </w:p>
    <w:p w:rsidR="007D1353" w:rsidRDefault="008269D6">
      <w:pPr>
        <w:spacing w:line="480" w:lineRule="exact"/>
        <w:jc w:val="both"/>
      </w:pPr>
      <w:r>
        <w:rPr>
          <w:rFonts w:ascii="標楷體" w:eastAsia="標楷體" w:hAnsi="標楷體"/>
          <w:b/>
          <w:color w:val="000000"/>
          <w:sz w:val="28"/>
        </w:rPr>
        <w:t>十四、</w:t>
      </w:r>
      <w:r>
        <w:rPr>
          <w:rFonts w:ascii="標楷體" w:eastAsia="標楷體" w:hAnsi="標楷體" w:cs="標楷體"/>
          <w:b/>
          <w:color w:val="000000"/>
          <w:sz w:val="28"/>
          <w:szCs w:val="28"/>
          <w:lang w:val="zh-TW"/>
        </w:rPr>
        <w:t>奉核後實施，修正時亦同。</w:t>
      </w: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7D1353">
      <w:pPr>
        <w:snapToGrid w:val="0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8269D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臺北市第</w:t>
      </w:r>
      <w:r>
        <w:rPr>
          <w:rFonts w:ascii="標楷體" w:eastAsia="標楷體" w:hAnsi="標楷體"/>
          <w:b/>
          <w:sz w:val="32"/>
          <w:szCs w:val="32"/>
        </w:rPr>
        <w:t>14</w:t>
      </w:r>
      <w:r>
        <w:rPr>
          <w:rFonts w:ascii="標楷體" w:eastAsia="標楷體" w:hAnsi="標楷體"/>
          <w:b/>
          <w:sz w:val="32"/>
          <w:szCs w:val="32"/>
        </w:rPr>
        <w:t>屆原住民族語言戲劇競賽</w:t>
      </w:r>
    </w:p>
    <w:p w:rsidR="007D1353" w:rsidRDefault="008269D6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組別</w:t>
      </w:r>
      <w:r>
        <w:rPr>
          <w:rFonts w:ascii="標楷體" w:eastAsia="標楷體" w:hAnsi="標楷體"/>
          <w:b/>
          <w:sz w:val="32"/>
          <w:szCs w:val="32"/>
        </w:rPr>
        <w:t>:□</w:t>
      </w:r>
      <w:r>
        <w:rPr>
          <w:rFonts w:ascii="標楷體" w:eastAsia="標楷體" w:hAnsi="標楷體"/>
          <w:b/>
          <w:sz w:val="32"/>
          <w:szCs w:val="32"/>
        </w:rPr>
        <w:t>家庭組</w:t>
      </w:r>
      <w:r>
        <w:rPr>
          <w:rFonts w:ascii="標楷體" w:eastAsia="標楷體" w:hAnsi="標楷體"/>
          <w:b/>
          <w:sz w:val="32"/>
          <w:szCs w:val="32"/>
        </w:rPr>
        <w:t>□</w:t>
      </w:r>
      <w:r>
        <w:rPr>
          <w:rFonts w:ascii="標楷體" w:eastAsia="標楷體" w:hAnsi="標楷體"/>
          <w:b/>
          <w:sz w:val="32"/>
          <w:szCs w:val="32"/>
        </w:rPr>
        <w:t>幼兒園組</w:t>
      </w:r>
      <w:r>
        <w:rPr>
          <w:rFonts w:ascii="標楷體" w:eastAsia="標楷體" w:hAnsi="標楷體"/>
          <w:b/>
          <w:sz w:val="32"/>
          <w:szCs w:val="32"/>
        </w:rPr>
        <w:t>□</w:t>
      </w:r>
      <w:r>
        <w:rPr>
          <w:rFonts w:ascii="標楷體" w:eastAsia="標楷體" w:hAnsi="標楷體"/>
          <w:b/>
          <w:sz w:val="32"/>
          <w:szCs w:val="32"/>
        </w:rPr>
        <w:t>社會組報名表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1450"/>
        <w:gridCol w:w="710"/>
        <w:gridCol w:w="848"/>
        <w:gridCol w:w="427"/>
        <w:gridCol w:w="1418"/>
        <w:gridCol w:w="1273"/>
        <w:gridCol w:w="1370"/>
        <w:gridCol w:w="1460"/>
      </w:tblGrid>
      <w:tr w:rsidR="007D135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112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隊名</w:t>
            </w:r>
          </w:p>
        </w:tc>
        <w:tc>
          <w:tcPr>
            <w:tcW w:w="7506" w:type="dxa"/>
            <w:gridSpan w:val="7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12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8269D6">
            <w:pPr>
              <w:autoSpaceDE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報名隊伍聯絡方式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指導老師姓名</w:t>
            </w:r>
          </w:p>
        </w:tc>
        <w:tc>
          <w:tcPr>
            <w:tcW w:w="59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2112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7D1353">
            <w:pPr>
              <w:autoSpaceDE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8269D6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地址</w:t>
            </w:r>
          </w:p>
        </w:tc>
        <w:tc>
          <w:tcPr>
            <w:tcW w:w="59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112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8269D6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電話</w:t>
            </w:r>
          </w:p>
        </w:tc>
        <w:tc>
          <w:tcPr>
            <w:tcW w:w="59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市話：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手機：</w:t>
            </w: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2112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8269D6">
            <w:pPr>
              <w:autoSpaceDE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電子信箱</w:t>
            </w:r>
          </w:p>
        </w:tc>
        <w:tc>
          <w:tcPr>
            <w:tcW w:w="59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9618" w:type="dxa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參與隊員資料（請詳實填寫）</w:t>
            </w: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次序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8269D6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姓名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8269D6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sz w:val="22"/>
                <w:szCs w:val="22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8269D6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出生年月日（民國）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8269D6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sz w:val="22"/>
                <w:szCs w:val="22"/>
              </w:rPr>
              <w:t>身份證字號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8269D6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所屬單位／學校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8269D6">
            <w:pPr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連絡電話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353" w:rsidRDefault="008269D6">
            <w:pPr>
              <w:snapToGrid w:val="0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sz w:val="22"/>
                <w:szCs w:val="22"/>
              </w:rPr>
              <w:t>競賽員／技術人員</w:t>
            </w: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bookmarkStart w:id="3" w:name="_Hlk168041186"/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7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8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9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  <w:tr w:rsidR="007D1353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8269D6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  <w:t>10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353" w:rsidRDefault="007D1353">
            <w:pPr>
              <w:autoSpaceDE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val="zh-TW"/>
              </w:rPr>
            </w:pPr>
          </w:p>
        </w:tc>
      </w:tr>
    </w:tbl>
    <w:bookmarkEnd w:id="3"/>
    <w:p w:rsidR="007D1353" w:rsidRDefault="008269D6">
      <w:pPr>
        <w:spacing w:after="180" w:line="220" w:lineRule="exact"/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</w:pP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附註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1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：報名家庭組隊伍須繳交戶籍謄本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1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份完成報名程序。</w:t>
      </w:r>
    </w:p>
    <w:p w:rsidR="007D1353" w:rsidRDefault="008269D6">
      <w:pPr>
        <w:spacing w:after="180" w:line="220" w:lineRule="exact"/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</w:pP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附註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2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：如表格數不夠請自行往下增加。</w:t>
      </w:r>
    </w:p>
    <w:p w:rsidR="007D1353" w:rsidRDefault="008269D6">
      <w:pPr>
        <w:spacing w:after="180" w:line="220" w:lineRule="exact"/>
      </w:pP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附註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3</w:t>
      </w:r>
      <w:r>
        <w:rPr>
          <w:rFonts w:ascii="標楷體" w:eastAsia="標楷體" w:hAnsi="標楷體" w:cs="標楷體"/>
          <w:b/>
          <w:color w:val="000000"/>
          <w:sz w:val="20"/>
          <w:szCs w:val="20"/>
          <w:lang w:val="zh-TW"/>
        </w:rPr>
        <w:t>：本資料僅供本競賽保險、參賽人員等相關調查聯繫之用，請務必提供正確基本資料。</w:t>
      </w:r>
    </w:p>
    <w:p w:rsidR="007D1353" w:rsidRDefault="008269D6">
      <w:pPr>
        <w:pageBreakBefore/>
        <w:spacing w:after="180"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lastRenderedPageBreak/>
        <w:t>表演內容授權同意書</w:t>
      </w:r>
    </w:p>
    <w:p w:rsidR="007D1353" w:rsidRDefault="008269D6">
      <w:pPr>
        <w:spacing w:after="180"/>
        <w:jc w:val="center"/>
      </w:pPr>
      <w:r>
        <w:rPr>
          <w:rFonts w:ascii="標楷體" w:eastAsia="標楷體" w:hAnsi="標楷體"/>
          <w:color w:val="000000"/>
          <w:sz w:val="32"/>
          <w:szCs w:val="32"/>
        </w:rPr>
        <w:t>茲同意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>（隊伍名稱）</w:t>
      </w:r>
      <w:r>
        <w:rPr>
          <w:rFonts w:ascii="標楷體" w:eastAsia="標楷體" w:hAnsi="標楷體"/>
          <w:color w:val="000000"/>
          <w:sz w:val="32"/>
          <w:szCs w:val="32"/>
        </w:rPr>
        <w:t>參加</w:t>
      </w:r>
      <w:r>
        <w:rPr>
          <w:rFonts w:ascii="標楷體" w:eastAsia="標楷體" w:hAnsi="標楷體"/>
          <w:b/>
          <w:sz w:val="32"/>
          <w:szCs w:val="32"/>
        </w:rPr>
        <w:t>臺北市第</w:t>
      </w:r>
      <w:r>
        <w:rPr>
          <w:rFonts w:ascii="標楷體" w:eastAsia="標楷體" w:hAnsi="標楷體"/>
          <w:b/>
          <w:sz w:val="32"/>
          <w:szCs w:val="32"/>
        </w:rPr>
        <w:t>14</w:t>
      </w:r>
      <w:r>
        <w:rPr>
          <w:rFonts w:ascii="標楷體" w:eastAsia="標楷體" w:hAnsi="標楷體"/>
          <w:b/>
          <w:sz w:val="32"/>
          <w:szCs w:val="32"/>
        </w:rPr>
        <w:t>屆原住民族語言戲劇競賽</w:t>
      </w:r>
      <w:r>
        <w:rPr>
          <w:rFonts w:ascii="標楷體" w:eastAsia="標楷體" w:hAnsi="標楷體"/>
          <w:color w:val="000000"/>
          <w:sz w:val="32"/>
          <w:szCs w:val="32"/>
        </w:rPr>
        <w:t>之表演內容，授權臺北市政府原住民族事務委員會複製或製作成各種文宣品（畫冊、光碟、軟體</w:t>
      </w:r>
      <w:r>
        <w:rPr>
          <w:rFonts w:ascii="標楷體" w:eastAsia="標楷體" w:hAnsi="標楷體"/>
          <w:color w:val="000000"/>
          <w:sz w:val="32"/>
          <w:szCs w:val="32"/>
        </w:rPr>
        <w:t>……</w:t>
      </w:r>
      <w:r>
        <w:rPr>
          <w:rFonts w:ascii="標楷體" w:eastAsia="標楷體" w:hAnsi="標楷體"/>
          <w:color w:val="000000"/>
          <w:sz w:val="32"/>
          <w:szCs w:val="32"/>
        </w:rPr>
        <w:t>）發行，或於電視頻道、網路公開播放、公開傳輸，以及其他非營利之用。</w:t>
      </w:r>
    </w:p>
    <w:p w:rsidR="007D1353" w:rsidRDefault="008269D6">
      <w:pPr>
        <w:spacing w:after="180" w:line="360" w:lineRule="auto"/>
        <w:ind w:firstLine="960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此致</w:t>
      </w:r>
    </w:p>
    <w:p w:rsidR="007D1353" w:rsidRDefault="008269D6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臺北市政府原住民族事務委員會</w:t>
      </w:r>
    </w:p>
    <w:p w:rsidR="007D1353" w:rsidRDefault="007D1353">
      <w:pPr>
        <w:spacing w:after="180" w:line="360" w:lineRule="auto"/>
        <w:ind w:firstLine="3375"/>
        <w:jc w:val="both"/>
        <w:rPr>
          <w:rFonts w:ascii="標楷體" w:eastAsia="標楷體" w:hAnsi="標楷體" w:cs="標楷體"/>
          <w:color w:val="000000"/>
          <w:sz w:val="27"/>
          <w:szCs w:val="27"/>
          <w:lang w:val="zh-TW"/>
        </w:rPr>
      </w:pPr>
    </w:p>
    <w:p w:rsidR="007D1353" w:rsidRDefault="008269D6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立同意書組別：</w:t>
      </w:r>
    </w:p>
    <w:p w:rsidR="007D1353" w:rsidRDefault="008269D6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代表人：</w:t>
      </w:r>
    </w:p>
    <w:p w:rsidR="007D1353" w:rsidRDefault="008269D6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聯絡地址：</w:t>
      </w:r>
    </w:p>
    <w:p w:rsidR="007D1353" w:rsidRDefault="008269D6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聯絡電話：</w:t>
      </w:r>
    </w:p>
    <w:p w:rsidR="007D1353" w:rsidRDefault="008269D6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:rsidR="007D1353" w:rsidRDefault="007D1353">
      <w:pPr>
        <w:spacing w:after="180" w:line="360" w:lineRule="auto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7D1353" w:rsidRDefault="008269D6">
      <w:pPr>
        <w:spacing w:after="180" w:line="360" w:lineRule="auto"/>
        <w:jc w:val="center"/>
      </w:pPr>
      <w:r>
        <w:rPr>
          <w:rFonts w:ascii="標楷體" w:eastAsia="標楷體" w:hAnsi="標楷體"/>
          <w:color w:val="000000"/>
          <w:sz w:val="32"/>
          <w:szCs w:val="32"/>
        </w:rPr>
        <w:t>中華民國</w:t>
      </w:r>
      <w:r>
        <w:rPr>
          <w:rFonts w:ascii="標楷體" w:eastAsia="標楷體" w:hAnsi="標楷體"/>
          <w:color w:val="000000"/>
          <w:sz w:val="32"/>
          <w:szCs w:val="32"/>
        </w:rPr>
        <w:t>113</w:t>
      </w:r>
      <w:r>
        <w:rPr>
          <w:rFonts w:ascii="標楷體" w:eastAsia="標楷體" w:hAnsi="標楷體"/>
          <w:color w:val="000000"/>
          <w:sz w:val="32"/>
          <w:szCs w:val="32"/>
        </w:rPr>
        <w:t>年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月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32"/>
        </w:rPr>
        <w:t>日</w:t>
      </w:r>
    </w:p>
    <w:sectPr w:rsidR="007D1353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D6" w:rsidRDefault="008269D6">
      <w:r>
        <w:separator/>
      </w:r>
    </w:p>
  </w:endnote>
  <w:endnote w:type="continuationSeparator" w:id="0">
    <w:p w:rsidR="008269D6" w:rsidRDefault="008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F5" w:rsidRDefault="008269D6">
    <w:pPr>
      <w:pStyle w:val="a4"/>
      <w:jc w:val="center"/>
    </w:pPr>
    <w:r>
      <w:rPr>
        <w:rFonts w:ascii="Arial" w:eastAsia="標楷體" w:hAnsi="Arial" w:cs="Arial"/>
        <w:kern w:val="0"/>
      </w:rPr>
      <w:t>第</w:t>
    </w:r>
    <w:r>
      <w:rPr>
        <w:rFonts w:ascii="Arial" w:eastAsia="標楷體" w:hAnsi="Arial" w:cs="Arial"/>
        <w:kern w:val="0"/>
      </w:rPr>
      <w:t xml:space="preserve"> </w:t>
    </w:r>
    <w:r>
      <w:rPr>
        <w:rFonts w:ascii="Arial" w:eastAsia="標楷體" w:hAnsi="Arial" w:cs="Arial"/>
        <w:kern w:val="0"/>
      </w:rPr>
      <w:fldChar w:fldCharType="begin"/>
    </w:r>
    <w:r>
      <w:rPr>
        <w:rFonts w:ascii="Arial" w:eastAsia="標楷體" w:hAnsi="Arial" w:cs="Arial"/>
        <w:kern w:val="0"/>
      </w:rPr>
      <w:instrText xml:space="preserve"> PAGE </w:instrText>
    </w:r>
    <w:r>
      <w:rPr>
        <w:rFonts w:ascii="Arial" w:eastAsia="標楷體" w:hAnsi="Arial" w:cs="Arial"/>
        <w:kern w:val="0"/>
      </w:rPr>
      <w:fldChar w:fldCharType="separate"/>
    </w:r>
    <w:r>
      <w:rPr>
        <w:rFonts w:ascii="Arial" w:eastAsia="標楷體" w:hAnsi="Arial" w:cs="Arial"/>
        <w:kern w:val="0"/>
      </w:rPr>
      <w:t>8</w:t>
    </w:r>
    <w:r>
      <w:rPr>
        <w:rFonts w:ascii="Arial" w:eastAsia="標楷體" w:hAnsi="Arial" w:cs="Arial"/>
        <w:kern w:val="0"/>
      </w:rPr>
      <w:fldChar w:fldCharType="end"/>
    </w:r>
    <w:r>
      <w:rPr>
        <w:rFonts w:ascii="Arial" w:eastAsia="標楷體" w:hAnsi="Arial" w:cs="Arial"/>
        <w:kern w:val="0"/>
      </w:rPr>
      <w:t xml:space="preserve"> </w:t>
    </w:r>
    <w:r>
      <w:rPr>
        <w:rFonts w:ascii="Arial" w:eastAsia="標楷體" w:hAnsi="Arial" w:cs="Arial"/>
        <w:kern w:val="0"/>
      </w:rPr>
      <w:t>頁，共</w:t>
    </w:r>
    <w:r>
      <w:rPr>
        <w:rFonts w:ascii="Arial" w:eastAsia="標楷體" w:hAnsi="Arial" w:cs="Arial"/>
        <w:kern w:val="0"/>
      </w:rPr>
      <w:t xml:space="preserve"> </w:t>
    </w:r>
    <w:r>
      <w:rPr>
        <w:rFonts w:ascii="Arial" w:eastAsia="標楷體" w:hAnsi="Arial" w:cs="Arial"/>
        <w:kern w:val="0"/>
      </w:rPr>
      <w:fldChar w:fldCharType="begin"/>
    </w:r>
    <w:r>
      <w:rPr>
        <w:rFonts w:ascii="Arial" w:eastAsia="標楷體" w:hAnsi="Arial" w:cs="Arial"/>
        <w:kern w:val="0"/>
      </w:rPr>
      <w:instrText xml:space="preserve"> NUMPAGES </w:instrText>
    </w:r>
    <w:r>
      <w:rPr>
        <w:rFonts w:ascii="Arial" w:eastAsia="標楷體" w:hAnsi="Arial" w:cs="Arial"/>
        <w:kern w:val="0"/>
      </w:rPr>
      <w:fldChar w:fldCharType="separate"/>
    </w:r>
    <w:r>
      <w:rPr>
        <w:rFonts w:ascii="Arial" w:eastAsia="標楷體" w:hAnsi="Arial" w:cs="Arial"/>
        <w:kern w:val="0"/>
      </w:rPr>
      <w:t>8</w:t>
    </w:r>
    <w:r>
      <w:rPr>
        <w:rFonts w:ascii="Arial" w:eastAsia="標楷體" w:hAnsi="Arial" w:cs="Arial"/>
        <w:kern w:val="0"/>
      </w:rPr>
      <w:fldChar w:fldCharType="end"/>
    </w:r>
    <w:r>
      <w:rPr>
        <w:rFonts w:ascii="Arial" w:eastAsia="標楷體" w:hAnsi="Arial" w:cs="Arial"/>
        <w:kern w:val="0"/>
      </w:rPr>
      <w:t xml:space="preserve"> </w:t>
    </w:r>
    <w:r>
      <w:rPr>
        <w:rFonts w:ascii="Arial" w:eastAsia="標楷體" w:hAnsi="Arial" w:cs="Arial"/>
        <w:kern w:val="0"/>
      </w:rPr>
      <w:t>頁</w:t>
    </w:r>
  </w:p>
  <w:p w:rsidR="002F1FF5" w:rsidRDefault="008269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D6" w:rsidRDefault="008269D6">
      <w:r>
        <w:rPr>
          <w:color w:val="000000"/>
        </w:rPr>
        <w:separator/>
      </w:r>
    </w:p>
  </w:footnote>
  <w:footnote w:type="continuationSeparator" w:id="0">
    <w:p w:rsidR="008269D6" w:rsidRDefault="00826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04A"/>
    <w:multiLevelType w:val="multilevel"/>
    <w:tmpl w:val="85E4DF38"/>
    <w:lvl w:ilvl="0">
      <w:start w:val="9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DE3B61"/>
    <w:multiLevelType w:val="multilevel"/>
    <w:tmpl w:val="65DC006E"/>
    <w:lvl w:ilvl="0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8C353B"/>
    <w:multiLevelType w:val="multilevel"/>
    <w:tmpl w:val="91FCD8E6"/>
    <w:lvl w:ilvl="0">
      <w:start w:val="1"/>
      <w:numFmt w:val="taiwaneseCountingThousand"/>
      <w:suff w:val="nothing"/>
      <w:lvlText w:val="(%1)"/>
      <w:lvlJc w:val="left"/>
      <w:pPr>
        <w:ind w:left="1047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BC74E7"/>
    <w:multiLevelType w:val="multilevel"/>
    <w:tmpl w:val="010443C4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0249E3"/>
    <w:multiLevelType w:val="multilevel"/>
    <w:tmpl w:val="A5E605A0"/>
    <w:lvl w:ilvl="0">
      <w:start w:val="1"/>
      <w:numFmt w:val="taiwaneseCountingThousand"/>
      <w:suff w:val="nothing"/>
      <w:lvlText w:val="(%1)"/>
      <w:lvlJc w:val="left"/>
      <w:pPr>
        <w:ind w:left="1202" w:hanging="720"/>
      </w:p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3F7D4E67"/>
    <w:multiLevelType w:val="multilevel"/>
    <w:tmpl w:val="087CE844"/>
    <w:lvl w:ilvl="0">
      <w:start w:val="1"/>
      <w:numFmt w:val="taiwaneseCountingThousand"/>
      <w:suff w:val="nothing"/>
      <w:lvlText w:val="(%1)"/>
      <w:lvlJc w:val="left"/>
      <w:pPr>
        <w:ind w:left="4191" w:hanging="476"/>
      </w:pPr>
    </w:lvl>
    <w:lvl w:ilvl="1">
      <w:start w:val="1"/>
      <w:numFmt w:val="decimal"/>
      <w:lvlText w:val="%2."/>
      <w:lvlJc w:val="left"/>
      <w:pPr>
        <w:ind w:left="4671" w:hanging="480"/>
      </w:pPr>
    </w:lvl>
    <w:lvl w:ilvl="2">
      <w:start w:val="1"/>
      <w:numFmt w:val="lowerRoman"/>
      <w:lvlText w:val="%3."/>
      <w:lvlJc w:val="right"/>
      <w:pPr>
        <w:ind w:left="5151" w:hanging="480"/>
      </w:pPr>
    </w:lvl>
    <w:lvl w:ilvl="3">
      <w:start w:val="1"/>
      <w:numFmt w:val="decimal"/>
      <w:lvlText w:val="%4."/>
      <w:lvlJc w:val="left"/>
      <w:pPr>
        <w:ind w:left="5631" w:hanging="480"/>
      </w:pPr>
    </w:lvl>
    <w:lvl w:ilvl="4">
      <w:start w:val="1"/>
      <w:numFmt w:val="ideographTraditional"/>
      <w:lvlText w:val="%5、"/>
      <w:lvlJc w:val="left"/>
      <w:pPr>
        <w:ind w:left="6111" w:hanging="480"/>
      </w:pPr>
    </w:lvl>
    <w:lvl w:ilvl="5">
      <w:start w:val="1"/>
      <w:numFmt w:val="lowerRoman"/>
      <w:lvlText w:val="%6."/>
      <w:lvlJc w:val="right"/>
      <w:pPr>
        <w:ind w:left="6591" w:hanging="480"/>
      </w:pPr>
    </w:lvl>
    <w:lvl w:ilvl="6">
      <w:start w:val="1"/>
      <w:numFmt w:val="decimal"/>
      <w:lvlText w:val="%7."/>
      <w:lvlJc w:val="left"/>
      <w:pPr>
        <w:ind w:left="7071" w:hanging="480"/>
      </w:pPr>
    </w:lvl>
    <w:lvl w:ilvl="7">
      <w:start w:val="1"/>
      <w:numFmt w:val="ideographTraditional"/>
      <w:lvlText w:val="%8、"/>
      <w:lvlJc w:val="left"/>
      <w:pPr>
        <w:ind w:left="7551" w:hanging="480"/>
      </w:pPr>
    </w:lvl>
    <w:lvl w:ilvl="8">
      <w:start w:val="1"/>
      <w:numFmt w:val="lowerRoman"/>
      <w:lvlText w:val="%9."/>
      <w:lvlJc w:val="right"/>
      <w:pPr>
        <w:ind w:left="8031" w:hanging="480"/>
      </w:pPr>
    </w:lvl>
  </w:abstractNum>
  <w:abstractNum w:abstractNumId="6" w15:restartNumberingAfterBreak="0">
    <w:nsid w:val="55B969D5"/>
    <w:multiLevelType w:val="multilevel"/>
    <w:tmpl w:val="AAE0E3C2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1353"/>
    <w:rsid w:val="007D1353"/>
    <w:rsid w:val="008269D6"/>
    <w:rsid w:val="00A1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FFD4CD-8F35-4B28-8AF9-74F1C1EA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rPr>
      <w:b/>
      <w:bCs/>
    </w:rPr>
  </w:style>
  <w:style w:type="character" w:customStyle="1" w:styleId="email">
    <w:name w:val="email"/>
    <w:basedOn w:val="a0"/>
  </w:style>
  <w:style w:type="paragraph" w:styleId="a7">
    <w:name w:val="Body Text"/>
    <w:basedOn w:val="a"/>
    <w:pPr>
      <w:jc w:val="both"/>
    </w:pPr>
    <w:rPr>
      <w:rFonts w:eastAsia="標楷體"/>
      <w:sz w:val="32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b">
    <w:name w:val="頁首 字元"/>
    <w:basedOn w:val="a0"/>
    <w:rPr>
      <w:kern w:val="3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kern w:val="3"/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D:\&#20977;&#21211;1071204&#20633;&#20221;\&#20849;&#23384;\111&#24180;&#26989;&#21209;\111&#24180;&#31532;12&#23622;&#26063;&#35486;&#25138;&#21127;&#31478;&#36093;\8a-maitjar@gov.taip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臺北市第14屆原住民族語言戲劇競賽簡章</dc:title>
  <dc:creator>user</dc:creator>
  <cp:lastModifiedBy>szuyu</cp:lastModifiedBy>
  <cp:revision>2</cp:revision>
  <cp:lastPrinted>2024-05-29T09:19:00Z</cp:lastPrinted>
  <dcterms:created xsi:type="dcterms:W3CDTF">2024-06-05T23:45:00Z</dcterms:created>
  <dcterms:modified xsi:type="dcterms:W3CDTF">2024-06-05T23:45:00Z</dcterms:modified>
</cp:coreProperties>
</file>